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E935B" w14:textId="14F5EC2C" w:rsidR="003F7145" w:rsidRPr="00D3706C" w:rsidRDefault="00C05F01" w:rsidP="006879E2">
      <w:pPr>
        <w:pStyle w:val="Tekstpodstawowy"/>
        <w:spacing w:after="160"/>
        <w:ind w:left="0" w:firstLine="0"/>
        <w:jc w:val="center"/>
        <w:rPr>
          <w:rFonts w:ascii="Arial" w:hAnsi="Arial" w:cs="Arial"/>
          <w:b/>
          <w:color w:val="C00000"/>
          <w:sz w:val="20"/>
          <w:szCs w:val="20"/>
          <w:lang w:val="en-GB"/>
        </w:rPr>
      </w:pPr>
      <w:r w:rsidRPr="00D3706C">
        <w:rPr>
          <w:rFonts w:ascii="Arial" w:hAnsi="Arial" w:cs="Arial"/>
          <w:b/>
          <w:bCs/>
          <w:color w:val="C00000"/>
          <w:sz w:val="20"/>
          <w:szCs w:val="20"/>
          <w:lang w:val="en-GB"/>
        </w:rPr>
        <w:t xml:space="preserve">Privacy notice </w:t>
      </w:r>
      <w:r w:rsidRPr="006A712E">
        <w:rPr>
          <w:rFonts w:ascii="Arial" w:hAnsi="Arial" w:cs="Arial"/>
          <w:sz w:val="20"/>
          <w:szCs w:val="20"/>
          <w:lang w:val="en-GB"/>
        </w:rPr>
        <w:br/>
      </w:r>
      <w:r w:rsidRPr="006A712E">
        <w:rPr>
          <w:rFonts w:ascii="Arial" w:hAnsi="Arial" w:cs="Arial"/>
          <w:b/>
          <w:bCs/>
          <w:sz w:val="20"/>
          <w:szCs w:val="20"/>
          <w:lang w:val="en-GB"/>
        </w:rPr>
        <w:t xml:space="preserve">for natural persons who are Contractors, or representatives of Contractors, of ORLEN Group Companies and whose details are shared across ORLEN </w:t>
      </w:r>
      <w:r w:rsidRPr="00BA5843">
        <w:rPr>
          <w:rFonts w:ascii="Arial" w:hAnsi="Arial" w:cs="Arial"/>
          <w:b/>
          <w:bCs/>
          <w:color w:val="C00000"/>
          <w:sz w:val="20"/>
          <w:szCs w:val="20"/>
          <w:lang w:val="en-GB"/>
        </w:rPr>
        <w:t xml:space="preserve">as </w:t>
      </w:r>
      <w:r w:rsidRPr="00D3706C">
        <w:rPr>
          <w:rFonts w:ascii="Arial" w:hAnsi="Arial" w:cs="Arial"/>
          <w:b/>
          <w:bCs/>
          <w:color w:val="C00000"/>
          <w:sz w:val="20"/>
          <w:szCs w:val="20"/>
          <w:lang w:val="en-GB"/>
        </w:rPr>
        <w:t>part of the Trade Credit Centralisation</w:t>
      </w:r>
    </w:p>
    <w:p w14:paraId="6897F701" w14:textId="77777777" w:rsidR="003F7145" w:rsidRPr="006A712E" w:rsidRDefault="00C05F01" w:rsidP="00BA5CF2">
      <w:pPr>
        <w:pStyle w:val="Tekstpodstawowyzwciciem2"/>
        <w:spacing w:after="160"/>
        <w:rPr>
          <w:rFonts w:ascii="Arial" w:hAnsi="Arial" w:cs="Arial"/>
          <w:i/>
          <w:sz w:val="20"/>
          <w:szCs w:val="20"/>
          <w:lang w:val="en-GB"/>
        </w:rPr>
      </w:pPr>
      <w:r w:rsidRPr="006A712E">
        <w:rPr>
          <w:rFonts w:ascii="Arial" w:hAnsi="Arial" w:cs="Arial"/>
          <w:i/>
          <w:iCs/>
          <w:sz w:val="20"/>
          <w:szCs w:val="20"/>
          <w:lang w:val="en-GB"/>
        </w:rPr>
        <w:t>(In fulfilment of the data protection notification obligation under Article 14(1) and 14(2) of the General Data Protection Regulation of April 27th 2016)</w:t>
      </w:r>
    </w:p>
    <w:p w14:paraId="28EBBF66" w14:textId="296E8594"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 xml:space="preserve">The controller of your personal data is ORLEN S.A., with its registered office at ul. Chemików 7, </w:t>
      </w:r>
      <w:proofErr w:type="spellStart"/>
      <w:r w:rsidRPr="006A712E">
        <w:rPr>
          <w:rFonts w:ascii="Arial" w:hAnsi="Arial" w:cs="Arial"/>
          <w:sz w:val="20"/>
          <w:szCs w:val="20"/>
          <w:lang w:val="en-GB"/>
        </w:rPr>
        <w:t>Płock</w:t>
      </w:r>
      <w:proofErr w:type="spellEnd"/>
      <w:r w:rsidRPr="006A712E">
        <w:rPr>
          <w:rFonts w:ascii="Arial" w:hAnsi="Arial" w:cs="Arial"/>
          <w:sz w:val="20"/>
          <w:szCs w:val="20"/>
          <w:lang w:val="en-GB"/>
        </w:rPr>
        <w:t>, Poland (“</w:t>
      </w:r>
      <w:r w:rsidRPr="006A712E">
        <w:rPr>
          <w:rFonts w:ascii="Arial" w:hAnsi="Arial" w:cs="Arial"/>
          <w:b/>
          <w:bCs/>
          <w:sz w:val="20"/>
          <w:szCs w:val="20"/>
          <w:lang w:val="en-GB"/>
        </w:rPr>
        <w:t>ORLEN S.A.</w:t>
      </w:r>
      <w:r w:rsidRPr="006A712E">
        <w:rPr>
          <w:rFonts w:ascii="Arial" w:hAnsi="Arial" w:cs="Arial"/>
          <w:sz w:val="20"/>
          <w:szCs w:val="20"/>
          <w:lang w:val="en-GB"/>
        </w:rPr>
        <w:t>”). You can contact the data controller at the following telephone numbers: (+48 24) 256 00 00, (+48 24) 365 00 00, (+48 22) 778 00 00.</w:t>
      </w:r>
    </w:p>
    <w:p w14:paraId="1FAC59E1" w14:textId="7868CB2D"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 xml:space="preserve">You can contact the Data Protection Officer at ORLEN S.A. by email at the following address: </w:t>
      </w:r>
      <w:hyperlink r:id="rId9" w:history="1">
        <w:r w:rsidRPr="006A712E">
          <w:rPr>
            <w:rStyle w:val="Hipercze"/>
            <w:rFonts w:ascii="Arial" w:hAnsi="Arial" w:cs="Arial"/>
            <w:sz w:val="20"/>
            <w:szCs w:val="20"/>
            <w:lang w:val="en-GB"/>
          </w:rPr>
          <w:t>daneosobowe@orlen.pl</w:t>
        </w:r>
      </w:hyperlink>
      <w:r w:rsidRPr="006A712E">
        <w:rPr>
          <w:rFonts w:ascii="Arial" w:hAnsi="Arial" w:cs="Arial"/>
          <w:sz w:val="20"/>
          <w:szCs w:val="20"/>
          <w:lang w:val="en-GB"/>
        </w:rPr>
        <w:t>. You can also contact the Data Protection Officer by letter sent to ORLEN S.A.’s registered address provided in Section 1 above and marked for the attention of “</w:t>
      </w:r>
      <w:r w:rsidRPr="006A712E">
        <w:rPr>
          <w:rFonts w:ascii="Arial" w:hAnsi="Arial" w:cs="Arial"/>
          <w:i/>
          <w:iCs/>
          <w:sz w:val="20"/>
          <w:szCs w:val="20"/>
          <w:lang w:val="en-GB"/>
        </w:rPr>
        <w:t>Inspektor Ochrony Danych</w:t>
      </w:r>
      <w:r w:rsidRPr="006A712E">
        <w:rPr>
          <w:rFonts w:ascii="Arial" w:hAnsi="Arial" w:cs="Arial"/>
          <w:sz w:val="20"/>
          <w:szCs w:val="20"/>
          <w:lang w:val="en-GB"/>
        </w:rPr>
        <w:t xml:space="preserve">”. The contact details of the Data Protection Officer are also available in the Contacts section of the </w:t>
      </w:r>
      <w:hyperlink r:id="rId10" w:history="1">
        <w:r w:rsidRPr="006A712E">
          <w:rPr>
            <w:rStyle w:val="Hipercze"/>
            <w:rFonts w:ascii="Arial" w:hAnsi="Arial" w:cs="Arial"/>
            <w:sz w:val="20"/>
            <w:szCs w:val="20"/>
            <w:lang w:val="en-GB"/>
          </w:rPr>
          <w:t>www.orlen.pl</w:t>
        </w:r>
      </w:hyperlink>
      <w:r w:rsidRPr="006A712E">
        <w:rPr>
          <w:rFonts w:ascii="Arial" w:hAnsi="Arial" w:cs="Arial"/>
          <w:sz w:val="20"/>
          <w:szCs w:val="20"/>
          <w:lang w:val="en-GB"/>
        </w:rPr>
        <w:t xml:space="preserve"> website.</w:t>
      </w:r>
    </w:p>
    <w:p w14:paraId="3200C769" w14:textId="40B87843"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Your personal data has been transferred to ORLEN S.A. by</w:t>
      </w:r>
      <w:r w:rsidR="00D3706C">
        <w:rPr>
          <w:rFonts w:ascii="Arial" w:hAnsi="Arial" w:cs="Arial"/>
          <w:sz w:val="20"/>
          <w:szCs w:val="20"/>
          <w:lang w:val="en-GB"/>
        </w:rPr>
        <w:t xml:space="preserve"> ANWIL S.A.</w:t>
      </w:r>
      <w:r w:rsidRPr="006A712E">
        <w:rPr>
          <w:rFonts w:ascii="Arial" w:hAnsi="Arial" w:cs="Arial"/>
          <w:sz w:val="20"/>
          <w:szCs w:val="20"/>
          <w:lang w:val="en-GB"/>
        </w:rPr>
        <w:t>, an ORLEN Group company (the “</w:t>
      </w:r>
      <w:r w:rsidRPr="006A712E">
        <w:rPr>
          <w:rFonts w:ascii="Arial" w:hAnsi="Arial" w:cs="Arial"/>
          <w:b/>
          <w:bCs/>
          <w:sz w:val="20"/>
          <w:szCs w:val="20"/>
          <w:lang w:val="en-GB"/>
        </w:rPr>
        <w:t>ORLEN Group Company</w:t>
      </w:r>
      <w:r w:rsidRPr="006A712E">
        <w:rPr>
          <w:rFonts w:ascii="Arial" w:hAnsi="Arial" w:cs="Arial"/>
          <w:sz w:val="20"/>
          <w:szCs w:val="20"/>
          <w:lang w:val="en-GB"/>
        </w:rPr>
        <w:t>”), in connection with certain Trade Credit Management processes, which are centralised and harmonised within the ORLEN Group. The data is your personal data relating to you as a Contractor (as defined in Section 4 below) or a representative of a Contractor, as appropriate. For the detailed scope of personal data processed by ORLEN S.A., see Annex 1 to this Privacy Notice.</w:t>
      </w:r>
    </w:p>
    <w:p w14:paraId="62EEC33C" w14:textId="4072C9C3"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 xml:space="preserve">The Contractor referred to in Section 3 above shall mean a person with whom the ORLEN Group Company maintains, </w:t>
      </w:r>
      <w:r w:rsidRPr="006A712E">
        <w:rPr>
          <w:rFonts w:ascii="Arial" w:hAnsi="Arial" w:cs="Arial"/>
          <w:color w:val="000000"/>
          <w:sz w:val="20"/>
          <w:szCs w:val="20"/>
          <w:lang w:val="en-GB"/>
        </w:rPr>
        <w:t>or intends to enter into,</w:t>
      </w:r>
      <w:r w:rsidRPr="006A712E">
        <w:rPr>
          <w:rFonts w:ascii="Arial" w:hAnsi="Arial" w:cs="Arial"/>
          <w:sz w:val="20"/>
          <w:szCs w:val="20"/>
          <w:lang w:val="en-GB"/>
        </w:rPr>
        <w:t xml:space="preserve"> Business Relations and, where the Contractor is a partnership, including a partnership under civil law, a partner in the Contractor. Where the context or legal relationship so requires, the Contractor may also mean a natural person, legal entity, or unincorporated organisation having legal capacity under statute which has created or provided any form of security interest for the benefit of the ORLEN Group Company, including a surety, issuer or guarantor of a promissory note, pledgor or any other debtor whose debt can only be enforced against collateral. Business Relations shall mean any economic relationship between the ORLEN Group Company and the Contractor where either party is obliged to pay consideration to the other party and such obligation does not arise from a corporate relationship.</w:t>
      </w:r>
    </w:p>
    <w:p w14:paraId="7CC4C88F" w14:textId="12D6EFDC"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ORLEN S.A. may process your personal data for any of the following purposes:</w:t>
      </w:r>
    </w:p>
    <w:p w14:paraId="244F0824" w14:textId="77777777" w:rsidR="003F7145" w:rsidRPr="006A712E" w:rsidRDefault="00C05F01" w:rsidP="00BA5CF2">
      <w:pPr>
        <w:pStyle w:val="Lista2"/>
        <w:numPr>
          <w:ilvl w:val="2"/>
          <w:numId w:val="14"/>
        </w:numPr>
        <w:spacing w:after="160"/>
        <w:contextualSpacing w:val="0"/>
        <w:rPr>
          <w:rFonts w:ascii="Arial" w:hAnsi="Arial" w:cs="Arial"/>
          <w:sz w:val="20"/>
          <w:szCs w:val="20"/>
          <w:lang w:val="en-GB"/>
        </w:rPr>
      </w:pPr>
      <w:r w:rsidRPr="006A712E">
        <w:rPr>
          <w:rFonts w:ascii="Arial" w:hAnsi="Arial" w:cs="Arial"/>
          <w:sz w:val="20"/>
          <w:szCs w:val="20"/>
          <w:lang w:val="en-GB"/>
        </w:rPr>
        <w:t>to enable the achievement of the objectives of the Trade Credit Centralisation within the ORLEN Group, including through harmonisation, as effectively as possible, of Trade Credit policies, rules, solutions, and processes within the ORLEN Group, as well as to ensure the achievement, to the fullest extent possible, of the objectives of the Trade Credit Management process, including, without limitation, (i) a reduction in the amount of past-</w:t>
      </w:r>
      <w:r w:rsidRPr="006A712E">
        <w:rPr>
          <w:rFonts w:ascii="Arial" w:hAnsi="Arial" w:cs="Arial"/>
          <w:sz w:val="20"/>
          <w:szCs w:val="20"/>
          <w:lang w:val="en-GB"/>
        </w:rPr>
        <w:lastRenderedPageBreak/>
        <w:t xml:space="preserve">due receivables and their adverse impact on the financial performance of both the ORLEN Group Company and the entire ORLEN Group as part of a broader process to consolidate financial results and risks within the ORLEN Group Company in accordance with the applicable financial statement consolidation policies; and </w:t>
      </w:r>
    </w:p>
    <w:p w14:paraId="06F82007" w14:textId="570C2EDD" w:rsidR="003F7145" w:rsidRPr="006A712E" w:rsidRDefault="009503B4" w:rsidP="00BA5CF2">
      <w:pPr>
        <w:pStyle w:val="Lista2"/>
        <w:numPr>
          <w:ilvl w:val="2"/>
          <w:numId w:val="14"/>
        </w:numPr>
        <w:spacing w:after="160"/>
        <w:contextualSpacing w:val="0"/>
        <w:rPr>
          <w:rFonts w:ascii="Arial" w:hAnsi="Arial" w:cs="Arial"/>
          <w:sz w:val="20"/>
          <w:szCs w:val="20"/>
          <w:lang w:val="en-GB"/>
        </w:rPr>
      </w:pPr>
      <w:r>
        <w:rPr>
          <w:rFonts w:ascii="Arial" w:hAnsi="Arial" w:cs="Arial"/>
          <w:sz w:val="20"/>
          <w:szCs w:val="20"/>
          <w:lang w:val="en-GB"/>
        </w:rPr>
        <w:t xml:space="preserve">to enable </w:t>
      </w:r>
      <w:r w:rsidR="00C05F01" w:rsidRPr="006A712E">
        <w:rPr>
          <w:rFonts w:ascii="Arial" w:hAnsi="Arial" w:cs="Arial"/>
          <w:sz w:val="20"/>
          <w:szCs w:val="20"/>
          <w:lang w:val="en-GB"/>
        </w:rPr>
        <w:t>ORLEN S.A. to properly perform its tasks and responsibilities related to the Trade Credit Centralisation, including with respect to cooperation with the ORLEN Group Company on managing Trade Credit and related risks.</w:t>
      </w:r>
    </w:p>
    <w:p w14:paraId="77F162F0" w14:textId="1F11137A"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The lawful basis for the processing of your personal data for the purposes specified in Section 5</w:t>
      </w:r>
      <w:r w:rsidR="009503B4">
        <w:rPr>
          <w:rFonts w:ascii="Arial" w:hAnsi="Arial" w:cs="Arial"/>
          <w:sz w:val="20"/>
          <w:szCs w:val="20"/>
          <w:lang w:val="en-GB"/>
        </w:rPr>
        <w:t xml:space="preserve"> above is the pursuit by </w:t>
      </w:r>
      <w:r w:rsidRPr="006A712E">
        <w:rPr>
          <w:rFonts w:ascii="Arial" w:hAnsi="Arial" w:cs="Arial"/>
          <w:sz w:val="20"/>
          <w:szCs w:val="20"/>
          <w:lang w:val="en-GB"/>
        </w:rPr>
        <w:t>ORLEN S.A. of its legitimate interests (Article 6.1(f) of GDPR) consisting in the pursuit of the objectives specified in Section 5 above, including internal reporting objectives of the ORLEN Group, enhancing the credibility and p</w:t>
      </w:r>
      <w:r w:rsidR="009503B4">
        <w:rPr>
          <w:rFonts w:ascii="Arial" w:hAnsi="Arial" w:cs="Arial"/>
          <w:sz w:val="20"/>
          <w:szCs w:val="20"/>
          <w:lang w:val="en-GB"/>
        </w:rPr>
        <w:t xml:space="preserve">rotecting the reputation of </w:t>
      </w:r>
      <w:r w:rsidRPr="006A712E">
        <w:rPr>
          <w:rFonts w:ascii="Arial" w:hAnsi="Arial" w:cs="Arial"/>
          <w:sz w:val="20"/>
          <w:szCs w:val="20"/>
          <w:lang w:val="en-GB"/>
        </w:rPr>
        <w:t>ORLEN and the ORLEN Group, and delivery of their economic objectives through limiting the consolidated risks of the ORLEN Group.</w:t>
      </w:r>
    </w:p>
    <w:p w14:paraId="026D8C73" w14:textId="08C530C8"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 xml:space="preserve">Your personal data may be disclosed by ORLEN S.A. to its service providers (data recipients), including, without limitation, providers of ICT, mail and parcel delivery, advisory, legal, and data archiving services, as well as to subsidiaries of ORLEN S.A. other than the </w:t>
      </w:r>
      <w:r w:rsidR="009503B4">
        <w:rPr>
          <w:rFonts w:ascii="Arial" w:hAnsi="Arial" w:cs="Arial"/>
          <w:sz w:val="20"/>
          <w:szCs w:val="20"/>
          <w:lang w:val="en-GB"/>
        </w:rPr>
        <w:t>ORLEN</w:t>
      </w:r>
      <w:bookmarkStart w:id="0" w:name="_GoBack"/>
      <w:bookmarkEnd w:id="0"/>
      <w:r w:rsidRPr="006A712E">
        <w:rPr>
          <w:rFonts w:ascii="Arial" w:hAnsi="Arial" w:cs="Arial"/>
          <w:sz w:val="20"/>
          <w:szCs w:val="20"/>
          <w:lang w:val="en-GB"/>
        </w:rPr>
        <w:t xml:space="preserve"> Group Company that are participants in the Trade Credit Centralisation in order. and to such extent as may be necessary, to enable the achievement of the objectives of such centralisation, including, without limitation, to minimise the consolidated financial and legal risks of the ORLEN Group.</w:t>
      </w:r>
    </w:p>
    <w:p w14:paraId="3FB1C39C" w14:textId="562FD4B8"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Your personal data will be processed for a period necessary to pursue legitimate interests of ORLEN S.A. and to comply with obligations imposed by applicable laws. The data processing period may only be extended if and to the extent required by law.</w:t>
      </w:r>
    </w:p>
    <w:p w14:paraId="21AA1B7B" w14:textId="77777777"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You have the following rights related to the processing of your personal data:</w:t>
      </w:r>
    </w:p>
    <w:p w14:paraId="15ED0611" w14:textId="77777777" w:rsidR="003F7145" w:rsidRPr="006A712E" w:rsidRDefault="00C05F01" w:rsidP="00C617A2">
      <w:pPr>
        <w:pStyle w:val="Lista2"/>
        <w:numPr>
          <w:ilvl w:val="2"/>
          <w:numId w:val="18"/>
        </w:numPr>
        <w:spacing w:after="160"/>
        <w:contextualSpacing w:val="0"/>
        <w:rPr>
          <w:rFonts w:ascii="Arial" w:hAnsi="Arial" w:cs="Arial"/>
          <w:sz w:val="20"/>
          <w:szCs w:val="20"/>
          <w:lang w:val="en-GB"/>
        </w:rPr>
      </w:pPr>
      <w:r w:rsidRPr="006A712E">
        <w:rPr>
          <w:rFonts w:ascii="Arial" w:hAnsi="Arial" w:cs="Arial"/>
          <w:sz w:val="20"/>
          <w:szCs w:val="20"/>
          <w:lang w:val="en-GB"/>
        </w:rPr>
        <w:t xml:space="preserve">the right to access your data, </w:t>
      </w:r>
    </w:p>
    <w:p w14:paraId="410E7F7C" w14:textId="77777777" w:rsidR="003F7145" w:rsidRPr="006A712E" w:rsidRDefault="00C05F01" w:rsidP="00C617A2">
      <w:pPr>
        <w:pStyle w:val="Lista2"/>
        <w:numPr>
          <w:ilvl w:val="2"/>
          <w:numId w:val="18"/>
        </w:numPr>
        <w:spacing w:after="160"/>
        <w:contextualSpacing w:val="0"/>
        <w:rPr>
          <w:rFonts w:ascii="Arial" w:hAnsi="Arial" w:cs="Arial"/>
          <w:sz w:val="20"/>
          <w:szCs w:val="20"/>
          <w:lang w:val="en-GB"/>
        </w:rPr>
      </w:pPr>
      <w:r w:rsidRPr="006A712E">
        <w:rPr>
          <w:rFonts w:ascii="Arial" w:hAnsi="Arial" w:cs="Arial"/>
          <w:sz w:val="20"/>
          <w:szCs w:val="20"/>
          <w:lang w:val="en-GB"/>
        </w:rPr>
        <w:t>the right to have personal data rectified,</w:t>
      </w:r>
    </w:p>
    <w:p w14:paraId="643D928F" w14:textId="77777777" w:rsidR="003F7145" w:rsidRPr="006A712E" w:rsidRDefault="00C05F01" w:rsidP="00C617A2">
      <w:pPr>
        <w:pStyle w:val="Lista2"/>
        <w:numPr>
          <w:ilvl w:val="2"/>
          <w:numId w:val="18"/>
        </w:numPr>
        <w:spacing w:after="160"/>
        <w:contextualSpacing w:val="0"/>
        <w:rPr>
          <w:rFonts w:ascii="Arial" w:hAnsi="Arial" w:cs="Arial"/>
          <w:sz w:val="20"/>
          <w:szCs w:val="20"/>
          <w:lang w:val="en-GB"/>
        </w:rPr>
      </w:pPr>
      <w:r w:rsidRPr="006A712E">
        <w:rPr>
          <w:rFonts w:ascii="Arial" w:hAnsi="Arial" w:cs="Arial"/>
          <w:sz w:val="20"/>
          <w:szCs w:val="20"/>
          <w:lang w:val="en-GB"/>
        </w:rPr>
        <w:t xml:space="preserve">the right to have your personal data erased or to restrict its processing, </w:t>
      </w:r>
    </w:p>
    <w:p w14:paraId="292C61F9" w14:textId="179E6434" w:rsidR="003F7145" w:rsidRPr="006A712E" w:rsidRDefault="00C05F01" w:rsidP="00C617A2">
      <w:pPr>
        <w:pStyle w:val="Lista2"/>
        <w:numPr>
          <w:ilvl w:val="2"/>
          <w:numId w:val="18"/>
        </w:numPr>
        <w:spacing w:after="160"/>
        <w:contextualSpacing w:val="0"/>
        <w:rPr>
          <w:rFonts w:ascii="Arial" w:hAnsi="Arial" w:cs="Arial"/>
          <w:sz w:val="20"/>
          <w:szCs w:val="20"/>
          <w:lang w:val="en-GB"/>
        </w:rPr>
      </w:pPr>
      <w:r w:rsidRPr="006A712E">
        <w:rPr>
          <w:rFonts w:ascii="Arial" w:hAnsi="Arial" w:cs="Arial"/>
          <w:sz w:val="20"/>
          <w:szCs w:val="20"/>
          <w:lang w:val="en-GB"/>
        </w:rPr>
        <w:t xml:space="preserve">the right to object where ORLEN S.A. processes your personal data on grounds of its legitimate interests; an objection may be raised due to a specific situation. </w:t>
      </w:r>
    </w:p>
    <w:p w14:paraId="4E483574" w14:textId="2186D2BE" w:rsidR="003F7145" w:rsidRPr="006A712E" w:rsidRDefault="00C05F01" w:rsidP="00BA5CF2">
      <w:pPr>
        <w:pStyle w:val="Tekstpodstawowyzwciciem2"/>
        <w:spacing w:after="160"/>
        <w:ind w:left="709" w:firstLine="11"/>
        <w:rPr>
          <w:rFonts w:ascii="Arial" w:hAnsi="Arial" w:cs="Arial"/>
          <w:sz w:val="20"/>
          <w:szCs w:val="20"/>
          <w:lang w:val="en-GB"/>
        </w:rPr>
      </w:pPr>
      <w:r w:rsidRPr="006A712E">
        <w:rPr>
          <w:rFonts w:ascii="Arial" w:hAnsi="Arial" w:cs="Arial"/>
          <w:sz w:val="20"/>
          <w:szCs w:val="20"/>
          <w:lang w:val="en-GB"/>
        </w:rPr>
        <w:t xml:space="preserve">You can send your request concerning the exercise of those rights to the following email address: </w:t>
      </w:r>
      <w:hyperlink r:id="rId11" w:history="1">
        <w:r w:rsidRPr="006A712E">
          <w:rPr>
            <w:rStyle w:val="Hipercze"/>
            <w:rFonts w:ascii="Arial" w:hAnsi="Arial" w:cs="Arial"/>
            <w:sz w:val="20"/>
            <w:szCs w:val="20"/>
            <w:u w:val="none"/>
            <w:lang w:val="en-GB"/>
          </w:rPr>
          <w:t>daneosobowe@orlen.pl</w:t>
        </w:r>
      </w:hyperlink>
      <w:r w:rsidRPr="006A712E">
        <w:rPr>
          <w:rFonts w:ascii="Arial" w:hAnsi="Arial" w:cs="Arial"/>
          <w:sz w:val="20"/>
          <w:szCs w:val="20"/>
          <w:lang w:val="en-GB"/>
        </w:rPr>
        <w:t xml:space="preserve"> or to ORLEN S.A.’s registered address provided in Section 1, marked for the attention of “Inspektor Ochrony Danych”.</w:t>
      </w:r>
    </w:p>
    <w:p w14:paraId="433777CF" w14:textId="77777777" w:rsidR="003F7145" w:rsidRPr="006A712E" w:rsidRDefault="00C05F01" w:rsidP="00BA5CF2">
      <w:pPr>
        <w:pStyle w:val="Lista"/>
        <w:numPr>
          <w:ilvl w:val="0"/>
          <w:numId w:val="13"/>
        </w:numPr>
        <w:spacing w:after="160"/>
        <w:contextualSpacing w:val="0"/>
        <w:rPr>
          <w:rFonts w:ascii="Arial" w:hAnsi="Arial" w:cs="Arial"/>
          <w:sz w:val="20"/>
          <w:szCs w:val="20"/>
          <w:lang w:val="en-GB"/>
        </w:rPr>
      </w:pPr>
      <w:r w:rsidRPr="006A712E">
        <w:rPr>
          <w:rFonts w:ascii="Arial" w:hAnsi="Arial" w:cs="Arial"/>
          <w:sz w:val="20"/>
          <w:szCs w:val="20"/>
          <w:lang w:val="en-GB"/>
        </w:rPr>
        <w:t>You have the right to lodge a complaint with the President of the Personal Data Protection Office.</w:t>
      </w:r>
    </w:p>
    <w:p w14:paraId="5D79A0F8" w14:textId="77777777" w:rsidR="0089318E" w:rsidRPr="006A712E" w:rsidRDefault="0089318E">
      <w:pPr>
        <w:rPr>
          <w:rFonts w:ascii="Arial" w:hAnsi="Arial" w:cs="Arial"/>
          <w:b/>
          <w:sz w:val="20"/>
          <w:szCs w:val="20"/>
          <w:lang w:val="en-GB"/>
        </w:rPr>
      </w:pPr>
      <w:r w:rsidRPr="006A712E">
        <w:rPr>
          <w:rFonts w:ascii="Arial" w:hAnsi="Arial" w:cs="Arial"/>
          <w:b/>
          <w:bCs/>
          <w:sz w:val="20"/>
          <w:szCs w:val="20"/>
          <w:lang w:val="en-GB"/>
        </w:rPr>
        <w:br w:type="page"/>
      </w:r>
    </w:p>
    <w:p w14:paraId="769D88AE" w14:textId="13F138E4" w:rsidR="0089318E" w:rsidRPr="006A712E" w:rsidRDefault="0089318E" w:rsidP="00D720CB">
      <w:pPr>
        <w:ind w:left="0" w:firstLine="0"/>
        <w:rPr>
          <w:rFonts w:ascii="Arial" w:hAnsi="Arial" w:cs="Arial"/>
          <w:b/>
          <w:sz w:val="20"/>
          <w:szCs w:val="20"/>
          <w:lang w:val="en-GB"/>
        </w:rPr>
      </w:pPr>
      <w:r w:rsidRPr="006A712E">
        <w:rPr>
          <w:rFonts w:ascii="Arial" w:hAnsi="Arial" w:cs="Arial"/>
          <w:b/>
          <w:bCs/>
          <w:sz w:val="20"/>
          <w:szCs w:val="20"/>
          <w:lang w:val="en-GB"/>
        </w:rPr>
        <w:lastRenderedPageBreak/>
        <w:t>Annex 1 to the Privacy Notice For natural persons who are Contractors, or representatives of Contractors, of ORLEN Group Companies and whose details are shared across ORLEN as part of the Trade Credit Centralisation</w:t>
      </w:r>
      <w:r w:rsidRPr="006A712E">
        <w:rPr>
          <w:rStyle w:val="Odwoanieprzypisudolnego"/>
          <w:rFonts w:ascii="Arial" w:hAnsi="Arial" w:cs="Arial"/>
          <w:b/>
          <w:bCs/>
          <w:sz w:val="20"/>
          <w:szCs w:val="20"/>
          <w:lang w:val="en-GB"/>
        </w:rPr>
        <w:footnoteReference w:id="1"/>
      </w:r>
    </w:p>
    <w:p w14:paraId="149183CF" w14:textId="4D463D4A" w:rsidR="0089318E" w:rsidRPr="006A712E" w:rsidRDefault="0089318E" w:rsidP="008E4526">
      <w:pPr>
        <w:ind w:left="0" w:firstLine="0"/>
        <w:jc w:val="center"/>
        <w:rPr>
          <w:rFonts w:ascii="Arial" w:hAnsi="Arial" w:cs="Arial"/>
          <w:bCs/>
          <w:color w:val="FF0000"/>
          <w:sz w:val="20"/>
          <w:szCs w:val="20"/>
          <w:lang w:val="en-GB"/>
        </w:rPr>
      </w:pPr>
      <w:r w:rsidRPr="006A712E">
        <w:rPr>
          <w:rFonts w:ascii="Arial" w:hAnsi="Arial" w:cs="Arial"/>
          <w:color w:val="FF0000"/>
          <w:sz w:val="20"/>
          <w:szCs w:val="20"/>
          <w:lang w:val="en-GB"/>
        </w:rPr>
        <w:t>TEMPLATE 1</w:t>
      </w:r>
    </w:p>
    <w:p w14:paraId="2D7A54C6" w14:textId="77777777" w:rsidR="0089318E" w:rsidRPr="006A712E" w:rsidRDefault="0089318E" w:rsidP="008E4526">
      <w:pPr>
        <w:ind w:left="0" w:firstLine="0"/>
        <w:rPr>
          <w:rFonts w:ascii="Arial" w:hAnsi="Arial" w:cs="Arial"/>
          <w:bCs/>
          <w:color w:val="FF0000"/>
          <w:sz w:val="20"/>
          <w:szCs w:val="20"/>
          <w:lang w:val="en-GB"/>
        </w:rPr>
      </w:pPr>
      <w:r w:rsidRPr="006A712E">
        <w:rPr>
          <w:rFonts w:ascii="Arial" w:hAnsi="Arial" w:cs="Arial"/>
          <w:color w:val="FF0000"/>
          <w:sz w:val="20"/>
          <w:szCs w:val="20"/>
          <w:lang w:val="en-GB"/>
        </w:rPr>
        <w:t xml:space="preserve">This template is applicable to: </w:t>
      </w:r>
    </w:p>
    <w:p w14:paraId="4912E8BA" w14:textId="01E31B7A" w:rsidR="0089318E" w:rsidRPr="006A712E" w:rsidRDefault="0089318E" w:rsidP="0089318E">
      <w:pPr>
        <w:pStyle w:val="Akapitzlist"/>
        <w:numPr>
          <w:ilvl w:val="0"/>
          <w:numId w:val="23"/>
        </w:numPr>
        <w:spacing w:after="160" w:line="360" w:lineRule="auto"/>
        <w:contextualSpacing/>
        <w:jc w:val="both"/>
        <w:rPr>
          <w:rFonts w:ascii="Arial" w:hAnsi="Arial" w:cs="Arial"/>
          <w:bCs/>
          <w:color w:val="FF0000"/>
          <w:sz w:val="20"/>
          <w:szCs w:val="20"/>
          <w:lang w:val="en-GB"/>
        </w:rPr>
      </w:pPr>
      <w:r w:rsidRPr="006A712E">
        <w:rPr>
          <w:rFonts w:ascii="Arial" w:hAnsi="Arial" w:cs="Arial"/>
          <w:color w:val="FF0000"/>
          <w:sz w:val="20"/>
          <w:szCs w:val="20"/>
          <w:lang w:val="en-GB"/>
        </w:rPr>
        <w:t xml:space="preserve">natural persons (including sole traders) who are Contractors, i.e. a party, or a prospective party, to a commercial contract with a ORLEN Group Company, including partners in Contractors which are partnerships under civil law; </w:t>
      </w:r>
    </w:p>
    <w:p w14:paraId="7576F545" w14:textId="210119BE" w:rsidR="0089318E" w:rsidRPr="006A712E" w:rsidRDefault="0089318E" w:rsidP="0089318E">
      <w:pPr>
        <w:pStyle w:val="Akapitzlist"/>
        <w:numPr>
          <w:ilvl w:val="0"/>
          <w:numId w:val="23"/>
        </w:numPr>
        <w:spacing w:after="160" w:line="360" w:lineRule="auto"/>
        <w:contextualSpacing/>
        <w:jc w:val="both"/>
        <w:rPr>
          <w:rFonts w:ascii="Arial" w:hAnsi="Arial" w:cs="Arial"/>
          <w:bCs/>
          <w:color w:val="FF0000"/>
          <w:sz w:val="20"/>
          <w:szCs w:val="20"/>
          <w:lang w:val="en-GB"/>
        </w:rPr>
      </w:pPr>
      <w:r w:rsidRPr="006A712E">
        <w:rPr>
          <w:rFonts w:ascii="Arial" w:hAnsi="Arial" w:cs="Arial"/>
          <w:color w:val="FF0000"/>
          <w:sz w:val="20"/>
          <w:szCs w:val="20"/>
          <w:lang w:val="en-GB"/>
        </w:rPr>
        <w:t xml:space="preserve">natural persons (including sole traders) who provide a security interest for the benefit of a ORLEN Group Company, including as promissory note issuers or guarantors, pledgors, sureties, providers of security deposits, mortgagors, or providers of any other form of security </w:t>
      </w:r>
      <w:r w:rsidR="00D3706C">
        <w:rPr>
          <w:rFonts w:ascii="Arial" w:hAnsi="Arial" w:cs="Arial"/>
          <w:color w:val="FF0000"/>
          <w:sz w:val="20"/>
          <w:szCs w:val="20"/>
          <w:lang w:val="en-GB"/>
        </w:rPr>
        <w:t>for an ORLEN Group Company.</w:t>
      </w:r>
    </w:p>
    <w:p w14:paraId="6FAC3FC4" w14:textId="7C075207" w:rsidR="0089318E" w:rsidRPr="006A712E" w:rsidRDefault="0089318E" w:rsidP="005404E0">
      <w:pPr>
        <w:ind w:left="0" w:firstLine="0"/>
        <w:jc w:val="center"/>
        <w:rPr>
          <w:rFonts w:ascii="Arial" w:hAnsi="Arial" w:cs="Arial"/>
          <w:b/>
          <w:sz w:val="20"/>
          <w:szCs w:val="20"/>
          <w:lang w:val="en-GB"/>
        </w:rPr>
      </w:pPr>
      <w:r w:rsidRPr="006A712E">
        <w:rPr>
          <w:rFonts w:ascii="Arial" w:hAnsi="Arial" w:cs="Arial"/>
          <w:b/>
          <w:bCs/>
          <w:sz w:val="20"/>
          <w:szCs w:val="20"/>
          <w:lang w:val="en-GB"/>
        </w:rPr>
        <w:t xml:space="preserve">Categories/scope of personal data shared with ORLEN S.A. by </w:t>
      </w:r>
      <w:r w:rsidR="00D3706C">
        <w:rPr>
          <w:rFonts w:ascii="Arial" w:hAnsi="Arial" w:cs="Arial"/>
          <w:b/>
          <w:bCs/>
          <w:sz w:val="20"/>
          <w:szCs w:val="20"/>
          <w:lang w:val="en-GB"/>
        </w:rPr>
        <w:t>ANWIL S.A.</w:t>
      </w:r>
      <w:r w:rsidRPr="006A712E">
        <w:rPr>
          <w:rFonts w:ascii="Arial" w:hAnsi="Arial" w:cs="Arial"/>
          <w:b/>
          <w:bCs/>
          <w:sz w:val="20"/>
          <w:szCs w:val="20"/>
          <w:lang w:val="en-GB"/>
        </w:rPr>
        <w:t xml:space="preserve"> as part of the Trade Credit Centralisation within the ORLEN Group.</w:t>
      </w:r>
    </w:p>
    <w:p w14:paraId="3E172B07" w14:textId="77777777" w:rsidR="0089318E" w:rsidRPr="006A712E" w:rsidRDefault="0089318E" w:rsidP="0089318E">
      <w:pPr>
        <w:rPr>
          <w:rFonts w:ascii="Arial" w:hAnsi="Arial" w:cs="Arial"/>
          <w:sz w:val="20"/>
          <w:szCs w:val="20"/>
          <w:lang w:val="en-GB"/>
        </w:rPr>
      </w:pPr>
    </w:p>
    <w:p w14:paraId="19DA89E1"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full name</w:t>
      </w:r>
    </w:p>
    <w:p w14:paraId="6FE84A83" w14:textId="4645BDB6"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Polish National Identification Number (PESEL)</w:t>
      </w:r>
      <w:r w:rsidR="00D3706C">
        <w:rPr>
          <w:rFonts w:ascii="Arial" w:hAnsi="Arial" w:cs="Arial"/>
          <w:sz w:val="20"/>
          <w:szCs w:val="20"/>
          <w:lang w:val="en-GB"/>
        </w:rPr>
        <w:t xml:space="preserve"> </w:t>
      </w:r>
      <w:r w:rsidR="00D3706C" w:rsidRPr="006A712E">
        <w:rPr>
          <w:rFonts w:ascii="Arial" w:hAnsi="Arial" w:cs="Arial"/>
          <w:sz w:val="20"/>
          <w:szCs w:val="20"/>
          <w:lang w:val="en-GB"/>
        </w:rPr>
        <w:t>(if any)</w:t>
      </w:r>
    </w:p>
    <w:p w14:paraId="3D7F7242"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Tax Identification Number (NIP) (if any)</w:t>
      </w:r>
    </w:p>
    <w:p w14:paraId="5D4F32C1"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type and number of identity document (if any)</w:t>
      </w:r>
      <w:bookmarkStart w:id="1" w:name="_Hlk78460753"/>
    </w:p>
    <w:bookmarkEnd w:id="1"/>
    <w:p w14:paraId="425AFBB7" w14:textId="01FF8CE8"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domicile, residential or mailing address (as applicable</w:t>
      </w:r>
      <w:r w:rsidR="00D3706C">
        <w:rPr>
          <w:rFonts w:ascii="Arial" w:hAnsi="Arial" w:cs="Arial"/>
          <w:sz w:val="20"/>
          <w:szCs w:val="20"/>
          <w:lang w:val="en-GB"/>
        </w:rPr>
        <w:t xml:space="preserve">; </w:t>
      </w:r>
      <w:r w:rsidR="00D3706C" w:rsidRPr="006A712E">
        <w:rPr>
          <w:rFonts w:ascii="Arial" w:hAnsi="Arial" w:cs="Arial"/>
          <w:sz w:val="20"/>
          <w:szCs w:val="20"/>
          <w:lang w:val="en-GB"/>
        </w:rPr>
        <w:t>if any)</w:t>
      </w:r>
    </w:p>
    <w:p w14:paraId="37778102"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email address or (landline or mobile) telephone number (as applicable)</w:t>
      </w:r>
    </w:p>
    <w:p w14:paraId="7E9D0848"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sz w:val="20"/>
          <w:szCs w:val="20"/>
          <w:lang w:val="en-GB"/>
        </w:rPr>
        <w:t xml:space="preserve">marital status and type of community property regime (if applicable), </w:t>
      </w:r>
      <w:r w:rsidRPr="006A712E">
        <w:rPr>
          <w:lang w:val="en-GB"/>
        </w:rPr>
        <w:t xml:space="preserve">docket/decision reference for court-ordered legal separation, divorce, etc. </w:t>
      </w:r>
    </w:p>
    <w:p w14:paraId="6953BB33"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if the person is a sole trader – also the name under which the person transacts business, the address or addresses where the person conducts business activities, his or her Industry Identification Number (REGON) and Tax Identification Number (NIP), and, where applicable, the name of the business register he or she is entered into, including the entry number</w:t>
      </w:r>
    </w:p>
    <w:p w14:paraId="4C4175E8"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bank account number (if applicable)</w:t>
      </w:r>
    </w:p>
    <w:p w14:paraId="06553215"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trade credit limit</w:t>
      </w:r>
    </w:p>
    <w:p w14:paraId="0D6EF938"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 xml:space="preserve">type and amount of security interest </w:t>
      </w:r>
    </w:p>
    <w:p w14:paraId="755B858C" w14:textId="77777777" w:rsidR="0089318E" w:rsidRPr="006A712E" w:rsidRDefault="0089318E" w:rsidP="0089318E">
      <w:pPr>
        <w:pStyle w:val="Akapitzlist"/>
        <w:numPr>
          <w:ilvl w:val="0"/>
          <w:numId w:val="22"/>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 xml:space="preserve">details on the collaboration between the ORLEN Group Company and the Contractor, including sales, payment balance, payment history, order history, etc. </w:t>
      </w:r>
    </w:p>
    <w:p w14:paraId="531F5281" w14:textId="77777777" w:rsidR="0089318E" w:rsidRPr="006A712E" w:rsidRDefault="0089318E" w:rsidP="0089318E">
      <w:pPr>
        <w:pStyle w:val="Akapitzlist"/>
        <w:numPr>
          <w:ilvl w:val="0"/>
          <w:numId w:val="22"/>
        </w:numPr>
        <w:spacing w:after="160" w:line="360" w:lineRule="auto"/>
        <w:contextualSpacing/>
        <w:jc w:val="both"/>
        <w:rPr>
          <w:rFonts w:ascii="Arial" w:hAnsi="Arial" w:cs="Arial"/>
          <w:bCs/>
          <w:sz w:val="20"/>
          <w:szCs w:val="20"/>
          <w:lang w:val="en-GB"/>
        </w:rPr>
      </w:pPr>
      <w:r w:rsidRPr="006A712E">
        <w:rPr>
          <w:rFonts w:ascii="Arial" w:hAnsi="Arial" w:cs="Arial"/>
          <w:sz w:val="20"/>
          <w:szCs w:val="20"/>
          <w:lang w:val="en-GB"/>
        </w:rPr>
        <w:t xml:space="preserve">financial data disclosed in accounting (financial) documents in the form of: balance sheets, profit or loss accounts, F01 statements, income or expense certificates, or other documents </w:t>
      </w:r>
      <w:r w:rsidRPr="006A712E">
        <w:rPr>
          <w:rFonts w:ascii="Arial" w:hAnsi="Arial" w:cs="Arial"/>
          <w:sz w:val="20"/>
          <w:szCs w:val="20"/>
          <w:lang w:val="en-GB"/>
        </w:rPr>
        <w:lastRenderedPageBreak/>
        <w:t xml:space="preserve">confirming the financial position of the Contractor as at a given date (depending on the Contractor’s legal form) </w:t>
      </w:r>
      <w:r w:rsidRPr="006A712E">
        <w:rPr>
          <w:rFonts w:ascii="Arial" w:hAnsi="Arial" w:cs="Arial"/>
          <w:sz w:val="20"/>
          <w:szCs w:val="20"/>
          <w:lang w:val="en-GB"/>
        </w:rPr>
        <w:br w:type="page"/>
      </w:r>
    </w:p>
    <w:p w14:paraId="73AD086F" w14:textId="0BE04521" w:rsidR="0089318E" w:rsidRPr="006A712E" w:rsidRDefault="0089318E" w:rsidP="008E4526">
      <w:pPr>
        <w:ind w:left="0" w:firstLine="0"/>
        <w:jc w:val="center"/>
        <w:rPr>
          <w:rFonts w:ascii="Arial" w:hAnsi="Arial" w:cs="Arial"/>
          <w:bCs/>
          <w:color w:val="FF0000"/>
          <w:sz w:val="20"/>
          <w:szCs w:val="20"/>
          <w:lang w:val="en-GB"/>
        </w:rPr>
      </w:pPr>
      <w:r w:rsidRPr="006A712E">
        <w:rPr>
          <w:rFonts w:ascii="Arial" w:hAnsi="Arial" w:cs="Arial"/>
          <w:color w:val="FF0000"/>
          <w:sz w:val="20"/>
          <w:szCs w:val="20"/>
          <w:lang w:val="en-GB"/>
        </w:rPr>
        <w:lastRenderedPageBreak/>
        <w:t>TEMPLATE 2</w:t>
      </w:r>
    </w:p>
    <w:p w14:paraId="502987E7" w14:textId="77777777" w:rsidR="0089318E" w:rsidRPr="006A712E" w:rsidRDefault="0089318E" w:rsidP="008E4526">
      <w:pPr>
        <w:ind w:left="0" w:firstLine="0"/>
        <w:rPr>
          <w:rFonts w:ascii="Arial" w:hAnsi="Arial" w:cs="Arial"/>
          <w:bCs/>
          <w:color w:val="FF0000"/>
          <w:sz w:val="20"/>
          <w:szCs w:val="20"/>
          <w:lang w:val="en-GB"/>
        </w:rPr>
      </w:pPr>
      <w:r w:rsidRPr="006A712E">
        <w:rPr>
          <w:rFonts w:ascii="Arial" w:hAnsi="Arial" w:cs="Arial"/>
          <w:color w:val="FF0000"/>
          <w:sz w:val="20"/>
          <w:szCs w:val="20"/>
          <w:lang w:val="en-GB"/>
        </w:rPr>
        <w:t xml:space="preserve">This template is applicable to the spouse of: </w:t>
      </w:r>
    </w:p>
    <w:p w14:paraId="644F933D" w14:textId="06AAD6B6" w:rsidR="0089318E" w:rsidRPr="006A712E" w:rsidRDefault="0089318E" w:rsidP="0089318E">
      <w:pPr>
        <w:pStyle w:val="Akapitzlist"/>
        <w:numPr>
          <w:ilvl w:val="0"/>
          <w:numId w:val="24"/>
        </w:numPr>
        <w:spacing w:after="160" w:line="360" w:lineRule="auto"/>
        <w:contextualSpacing/>
        <w:jc w:val="both"/>
        <w:rPr>
          <w:rFonts w:ascii="Arial" w:hAnsi="Arial" w:cs="Arial"/>
          <w:bCs/>
          <w:color w:val="FF0000"/>
          <w:sz w:val="20"/>
          <w:szCs w:val="20"/>
          <w:lang w:val="en-GB"/>
        </w:rPr>
      </w:pPr>
      <w:r w:rsidRPr="006A712E">
        <w:rPr>
          <w:rFonts w:ascii="Arial" w:hAnsi="Arial" w:cs="Arial"/>
          <w:color w:val="FF0000"/>
          <w:sz w:val="20"/>
          <w:szCs w:val="20"/>
          <w:lang w:val="en-GB"/>
        </w:rPr>
        <w:t xml:space="preserve">a natural person (including a sole trader) who is a Contractor, i.e. a party to a commercial contract with a ORLEN Group Company, including a partner in a Contractor which is a partnership under civil law; </w:t>
      </w:r>
    </w:p>
    <w:p w14:paraId="5BD081B2" w14:textId="21A4E2EC" w:rsidR="0089318E" w:rsidRPr="006A712E" w:rsidRDefault="0089318E" w:rsidP="0089318E">
      <w:pPr>
        <w:pStyle w:val="Akapitzlist"/>
        <w:numPr>
          <w:ilvl w:val="0"/>
          <w:numId w:val="24"/>
        </w:numPr>
        <w:spacing w:after="160" w:line="360" w:lineRule="auto"/>
        <w:contextualSpacing/>
        <w:jc w:val="both"/>
        <w:rPr>
          <w:rFonts w:ascii="Arial" w:hAnsi="Arial" w:cs="Arial"/>
          <w:bCs/>
          <w:color w:val="FF0000"/>
          <w:sz w:val="20"/>
          <w:szCs w:val="20"/>
          <w:lang w:val="en-GB"/>
        </w:rPr>
      </w:pPr>
      <w:r w:rsidRPr="006A712E">
        <w:rPr>
          <w:rFonts w:ascii="Arial" w:hAnsi="Arial" w:cs="Arial"/>
          <w:color w:val="FF0000"/>
          <w:sz w:val="20"/>
          <w:szCs w:val="20"/>
          <w:lang w:val="en-GB"/>
        </w:rPr>
        <w:t>a natural person (including a sole trader) who provides a security interest for the benefit of a ORLEN Group Company, including as a promissory note issuer or guarantor, pledgor, surety, provider of a security deposit, mortgagor, or provider of any other form of security for an ORLEN Group Company.</w:t>
      </w:r>
    </w:p>
    <w:p w14:paraId="690C7123" w14:textId="53D491B5" w:rsidR="0089318E" w:rsidRPr="006A712E" w:rsidRDefault="0089318E" w:rsidP="005404E0">
      <w:pPr>
        <w:ind w:left="0" w:firstLine="0"/>
        <w:jc w:val="center"/>
        <w:rPr>
          <w:rFonts w:ascii="Arial" w:hAnsi="Arial" w:cs="Arial"/>
          <w:b/>
          <w:sz w:val="20"/>
          <w:szCs w:val="20"/>
          <w:lang w:val="en-GB"/>
        </w:rPr>
      </w:pPr>
      <w:r w:rsidRPr="006A712E">
        <w:rPr>
          <w:rFonts w:ascii="Arial" w:hAnsi="Arial" w:cs="Arial"/>
          <w:b/>
          <w:bCs/>
          <w:sz w:val="20"/>
          <w:szCs w:val="20"/>
          <w:lang w:val="en-GB"/>
        </w:rPr>
        <w:t>Categories/scope o</w:t>
      </w:r>
      <w:r w:rsidR="009503B4">
        <w:rPr>
          <w:rFonts w:ascii="Arial" w:hAnsi="Arial" w:cs="Arial"/>
          <w:b/>
          <w:bCs/>
          <w:sz w:val="20"/>
          <w:szCs w:val="20"/>
          <w:lang w:val="en-GB"/>
        </w:rPr>
        <w:t xml:space="preserve">f personal data shared with </w:t>
      </w:r>
      <w:r w:rsidRPr="006A712E">
        <w:rPr>
          <w:rFonts w:ascii="Arial" w:hAnsi="Arial" w:cs="Arial"/>
          <w:b/>
          <w:bCs/>
          <w:sz w:val="20"/>
          <w:szCs w:val="20"/>
          <w:lang w:val="en-GB"/>
        </w:rPr>
        <w:t xml:space="preserve">ORLEN S.A. by </w:t>
      </w:r>
      <w:r w:rsidR="00D3706C">
        <w:rPr>
          <w:rFonts w:ascii="Arial" w:hAnsi="Arial" w:cs="Arial"/>
          <w:b/>
          <w:bCs/>
          <w:sz w:val="20"/>
          <w:szCs w:val="20"/>
          <w:lang w:val="en-GB"/>
        </w:rPr>
        <w:t>ANWIL S.A.</w:t>
      </w:r>
      <w:r w:rsidRPr="006A712E">
        <w:rPr>
          <w:rFonts w:ascii="Arial" w:hAnsi="Arial" w:cs="Arial"/>
          <w:b/>
          <w:bCs/>
          <w:sz w:val="20"/>
          <w:szCs w:val="20"/>
          <w:lang w:val="en-GB"/>
        </w:rPr>
        <w:t xml:space="preserve"> as part of the Trade Credit Centralisation within the ORLEN Group.</w:t>
      </w:r>
    </w:p>
    <w:p w14:paraId="1D5D4600" w14:textId="77777777" w:rsidR="0089318E" w:rsidRPr="006A712E" w:rsidRDefault="0089318E" w:rsidP="0089318E">
      <w:pPr>
        <w:rPr>
          <w:rFonts w:ascii="Arial" w:hAnsi="Arial" w:cs="Arial"/>
          <w:sz w:val="20"/>
          <w:szCs w:val="20"/>
          <w:lang w:val="en-GB"/>
        </w:rPr>
      </w:pPr>
    </w:p>
    <w:p w14:paraId="1E533243" w14:textId="77777777" w:rsidR="0089318E" w:rsidRPr="006A712E" w:rsidRDefault="0089318E" w:rsidP="0089318E">
      <w:pPr>
        <w:pStyle w:val="Akapitzlist"/>
        <w:numPr>
          <w:ilvl w:val="0"/>
          <w:numId w:val="25"/>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full name</w:t>
      </w:r>
    </w:p>
    <w:p w14:paraId="78BBFA05" w14:textId="6FB62DC8" w:rsidR="0089318E" w:rsidRPr="006A712E" w:rsidRDefault="0089318E" w:rsidP="0089318E">
      <w:pPr>
        <w:pStyle w:val="Akapitzlist"/>
        <w:numPr>
          <w:ilvl w:val="0"/>
          <w:numId w:val="25"/>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Polish National Identification Number (PESEL)</w:t>
      </w:r>
      <w:r w:rsidR="00D3706C">
        <w:rPr>
          <w:rFonts w:ascii="Arial" w:hAnsi="Arial" w:cs="Arial"/>
          <w:sz w:val="20"/>
          <w:szCs w:val="20"/>
          <w:lang w:val="en-GB"/>
        </w:rPr>
        <w:t xml:space="preserve">; </w:t>
      </w:r>
      <w:r w:rsidR="00D3706C" w:rsidRPr="006A712E">
        <w:rPr>
          <w:rFonts w:ascii="Arial" w:hAnsi="Arial" w:cs="Arial"/>
          <w:sz w:val="20"/>
          <w:szCs w:val="20"/>
          <w:lang w:val="en-GB"/>
        </w:rPr>
        <w:t>(if any)</w:t>
      </w:r>
    </w:p>
    <w:p w14:paraId="5E738F2B" w14:textId="77777777" w:rsidR="0089318E" w:rsidRPr="006A712E" w:rsidRDefault="0089318E" w:rsidP="0089318E">
      <w:pPr>
        <w:pStyle w:val="Akapitzlist"/>
        <w:numPr>
          <w:ilvl w:val="0"/>
          <w:numId w:val="25"/>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type and number of identity document (if any)</w:t>
      </w:r>
    </w:p>
    <w:p w14:paraId="1248607B" w14:textId="77777777" w:rsidR="0089318E" w:rsidRPr="006A712E" w:rsidRDefault="0089318E" w:rsidP="0089318E">
      <w:pPr>
        <w:pStyle w:val="Akapitzlist"/>
        <w:numPr>
          <w:ilvl w:val="0"/>
          <w:numId w:val="25"/>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domicile, residential or mailing address (as applicable)</w:t>
      </w:r>
    </w:p>
    <w:p w14:paraId="7DAA0BD2" w14:textId="77777777" w:rsidR="0089318E" w:rsidRPr="006A712E" w:rsidRDefault="0089318E" w:rsidP="0089318E">
      <w:pPr>
        <w:pStyle w:val="Akapitzlist"/>
        <w:numPr>
          <w:ilvl w:val="0"/>
          <w:numId w:val="25"/>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email address or (landline or mobile) telephone number (as applicable)</w:t>
      </w:r>
    </w:p>
    <w:p w14:paraId="7F947FE1" w14:textId="51818B95" w:rsidR="0089318E" w:rsidRPr="006A712E" w:rsidRDefault="0089318E" w:rsidP="0089318E">
      <w:pPr>
        <w:pStyle w:val="Akapitzlist"/>
        <w:numPr>
          <w:ilvl w:val="0"/>
          <w:numId w:val="25"/>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marital status and type of community property regime (if applicable), docket/decision reference for court-ordered legal separation, divorce, etc.</w:t>
      </w:r>
      <w:r w:rsidR="006A712E" w:rsidRPr="006A712E">
        <w:rPr>
          <w:rFonts w:ascii="Arial" w:hAnsi="Arial" w:cs="Arial"/>
          <w:sz w:val="20"/>
          <w:szCs w:val="20"/>
          <w:lang w:val="en-GB"/>
        </w:rPr>
        <w:t xml:space="preserve"> </w:t>
      </w:r>
    </w:p>
    <w:p w14:paraId="7EFAE008" w14:textId="77777777" w:rsidR="0089318E" w:rsidRPr="006A712E" w:rsidRDefault="0089318E" w:rsidP="0089318E">
      <w:pPr>
        <w:rPr>
          <w:rFonts w:ascii="Arial" w:hAnsi="Arial" w:cs="Arial"/>
          <w:bCs/>
          <w:color w:val="FF0000"/>
          <w:sz w:val="20"/>
          <w:szCs w:val="20"/>
          <w:lang w:val="en-GB"/>
        </w:rPr>
      </w:pPr>
      <w:r w:rsidRPr="006A712E">
        <w:rPr>
          <w:rFonts w:ascii="Arial" w:hAnsi="Arial" w:cs="Arial"/>
          <w:color w:val="FF0000"/>
          <w:sz w:val="20"/>
          <w:szCs w:val="20"/>
          <w:lang w:val="en-GB"/>
        </w:rPr>
        <w:br w:type="page"/>
      </w:r>
    </w:p>
    <w:p w14:paraId="79719880" w14:textId="1321A946" w:rsidR="0089318E" w:rsidRPr="006A712E" w:rsidRDefault="0089318E" w:rsidP="008E4526">
      <w:pPr>
        <w:ind w:left="0" w:firstLine="0"/>
        <w:jc w:val="center"/>
        <w:rPr>
          <w:rFonts w:ascii="Arial" w:hAnsi="Arial" w:cs="Arial"/>
          <w:bCs/>
          <w:color w:val="FF0000"/>
          <w:sz w:val="20"/>
          <w:szCs w:val="20"/>
          <w:lang w:val="en-GB"/>
        </w:rPr>
      </w:pPr>
      <w:r w:rsidRPr="006A712E">
        <w:rPr>
          <w:rFonts w:ascii="Arial" w:hAnsi="Arial" w:cs="Arial"/>
          <w:color w:val="FF0000"/>
          <w:sz w:val="20"/>
          <w:szCs w:val="20"/>
          <w:lang w:val="en-GB"/>
        </w:rPr>
        <w:lastRenderedPageBreak/>
        <w:t>TEMPLATE 3</w:t>
      </w:r>
    </w:p>
    <w:p w14:paraId="15F4619C" w14:textId="77777777" w:rsidR="0089318E" w:rsidRPr="006A712E" w:rsidRDefault="0089318E" w:rsidP="008E4526">
      <w:pPr>
        <w:ind w:left="0" w:firstLine="0"/>
        <w:jc w:val="center"/>
        <w:rPr>
          <w:rFonts w:ascii="Arial" w:hAnsi="Arial" w:cs="Arial"/>
          <w:bCs/>
          <w:color w:val="FF0000"/>
          <w:sz w:val="20"/>
          <w:szCs w:val="20"/>
          <w:lang w:val="en-GB"/>
        </w:rPr>
      </w:pPr>
      <w:r w:rsidRPr="006A712E">
        <w:rPr>
          <w:rFonts w:ascii="Arial" w:hAnsi="Arial" w:cs="Arial"/>
          <w:color w:val="FF0000"/>
          <w:sz w:val="20"/>
          <w:szCs w:val="20"/>
          <w:lang w:val="en-GB"/>
        </w:rPr>
        <w:t>This template is applicable to a representative (e.g. attorney-in-fact, agent, partner in a partnership, Management Board member, commercial proxy, legal representative, etc.) of the Contractor or his or her spouse.</w:t>
      </w:r>
    </w:p>
    <w:p w14:paraId="5B5161EE" w14:textId="51F75843" w:rsidR="0089318E" w:rsidRPr="006A712E" w:rsidRDefault="0089318E" w:rsidP="005404E0">
      <w:pPr>
        <w:ind w:left="0" w:firstLine="0"/>
        <w:jc w:val="center"/>
        <w:rPr>
          <w:rFonts w:ascii="Arial" w:hAnsi="Arial" w:cs="Arial"/>
          <w:b/>
          <w:sz w:val="20"/>
          <w:szCs w:val="20"/>
          <w:lang w:val="en-GB"/>
        </w:rPr>
      </w:pPr>
      <w:r w:rsidRPr="006A712E">
        <w:rPr>
          <w:rFonts w:ascii="Arial" w:hAnsi="Arial" w:cs="Arial"/>
          <w:b/>
          <w:bCs/>
          <w:sz w:val="20"/>
          <w:szCs w:val="20"/>
          <w:lang w:val="en-GB"/>
        </w:rPr>
        <w:t xml:space="preserve">Categories of personal data shared with ORLEN S.A. by </w:t>
      </w:r>
      <w:r w:rsidR="00D3706C">
        <w:rPr>
          <w:rFonts w:ascii="Arial" w:hAnsi="Arial" w:cs="Arial"/>
          <w:b/>
          <w:bCs/>
          <w:sz w:val="20"/>
          <w:szCs w:val="20"/>
          <w:lang w:val="en-GB"/>
        </w:rPr>
        <w:t>ANWIL S.A.</w:t>
      </w:r>
      <w:r w:rsidRPr="006A712E">
        <w:rPr>
          <w:rFonts w:ascii="Arial" w:hAnsi="Arial" w:cs="Arial"/>
          <w:b/>
          <w:bCs/>
          <w:sz w:val="20"/>
          <w:szCs w:val="20"/>
          <w:lang w:val="en-GB"/>
        </w:rPr>
        <w:t xml:space="preserve"> as part of the Trade Credit Centralisation within the ORLEN Group.</w:t>
      </w:r>
    </w:p>
    <w:p w14:paraId="5C26D382" w14:textId="77777777" w:rsidR="0089318E" w:rsidRPr="006A712E" w:rsidRDefault="0089318E" w:rsidP="0089318E">
      <w:pPr>
        <w:rPr>
          <w:rFonts w:ascii="Arial" w:hAnsi="Arial" w:cs="Arial"/>
          <w:sz w:val="20"/>
          <w:szCs w:val="20"/>
          <w:lang w:val="en-GB"/>
        </w:rPr>
      </w:pPr>
    </w:p>
    <w:p w14:paraId="588CF938" w14:textId="77777777" w:rsidR="0089318E" w:rsidRPr="006A712E" w:rsidRDefault="0089318E" w:rsidP="0089318E">
      <w:pPr>
        <w:pStyle w:val="Akapitzlist"/>
        <w:numPr>
          <w:ilvl w:val="0"/>
          <w:numId w:val="26"/>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full name</w:t>
      </w:r>
    </w:p>
    <w:p w14:paraId="3341AEC3" w14:textId="76262529" w:rsidR="0089318E" w:rsidRPr="006A712E" w:rsidRDefault="0089318E" w:rsidP="0089318E">
      <w:pPr>
        <w:pStyle w:val="Akapitzlist"/>
        <w:numPr>
          <w:ilvl w:val="0"/>
          <w:numId w:val="26"/>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Polish National Identification Number (PESEL)</w:t>
      </w:r>
      <w:r w:rsidR="00D3706C">
        <w:rPr>
          <w:rFonts w:ascii="Arial" w:hAnsi="Arial" w:cs="Arial"/>
          <w:sz w:val="20"/>
          <w:szCs w:val="20"/>
          <w:lang w:val="en-GB"/>
        </w:rPr>
        <w:t xml:space="preserve">; </w:t>
      </w:r>
      <w:r w:rsidR="00D3706C" w:rsidRPr="006A712E">
        <w:rPr>
          <w:rFonts w:ascii="Arial" w:hAnsi="Arial" w:cs="Arial"/>
          <w:sz w:val="20"/>
          <w:szCs w:val="20"/>
          <w:lang w:val="en-GB"/>
        </w:rPr>
        <w:t>(if any)</w:t>
      </w:r>
    </w:p>
    <w:p w14:paraId="79DA4B60" w14:textId="77777777" w:rsidR="0089318E" w:rsidRPr="006A712E" w:rsidRDefault="0089318E" w:rsidP="0089318E">
      <w:pPr>
        <w:pStyle w:val="Akapitzlist"/>
        <w:numPr>
          <w:ilvl w:val="0"/>
          <w:numId w:val="26"/>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type and number of identity document (if any)</w:t>
      </w:r>
    </w:p>
    <w:p w14:paraId="468A883A" w14:textId="77777777" w:rsidR="0089318E" w:rsidRPr="006A712E" w:rsidRDefault="0089318E" w:rsidP="0089318E">
      <w:pPr>
        <w:pStyle w:val="Akapitzlist"/>
        <w:numPr>
          <w:ilvl w:val="0"/>
          <w:numId w:val="26"/>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domicile, residential or mailing address (as applicable)</w:t>
      </w:r>
    </w:p>
    <w:p w14:paraId="4B98F7B4" w14:textId="77777777" w:rsidR="0089318E" w:rsidRPr="006A712E" w:rsidRDefault="0089318E" w:rsidP="0089318E">
      <w:pPr>
        <w:pStyle w:val="Akapitzlist"/>
        <w:numPr>
          <w:ilvl w:val="0"/>
          <w:numId w:val="26"/>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email address or (landline or mobile) telephone number (as applicable)</w:t>
      </w:r>
    </w:p>
    <w:p w14:paraId="46639E0A" w14:textId="77777777" w:rsidR="0089318E" w:rsidRPr="006A712E" w:rsidRDefault="0089318E" w:rsidP="0089318E">
      <w:pPr>
        <w:pStyle w:val="Akapitzlist"/>
        <w:numPr>
          <w:ilvl w:val="0"/>
          <w:numId w:val="26"/>
        </w:numPr>
        <w:spacing w:after="160" w:line="360" w:lineRule="auto"/>
        <w:contextualSpacing/>
        <w:jc w:val="both"/>
        <w:rPr>
          <w:rFonts w:ascii="Arial" w:hAnsi="Arial" w:cs="Arial"/>
          <w:sz w:val="20"/>
          <w:szCs w:val="20"/>
          <w:lang w:val="en-GB"/>
        </w:rPr>
      </w:pPr>
      <w:r w:rsidRPr="006A712E">
        <w:rPr>
          <w:rFonts w:ascii="Arial" w:hAnsi="Arial" w:cs="Arial"/>
          <w:sz w:val="20"/>
          <w:szCs w:val="20"/>
          <w:lang w:val="en-GB"/>
        </w:rPr>
        <w:t>place of employment, function (if applicable)</w:t>
      </w:r>
    </w:p>
    <w:p w14:paraId="76B2C3D1" w14:textId="77777777" w:rsidR="0089318E" w:rsidRPr="006A712E" w:rsidRDefault="0089318E" w:rsidP="0089318E">
      <w:pPr>
        <w:rPr>
          <w:rFonts w:ascii="Arial" w:hAnsi="Arial" w:cs="Arial"/>
          <w:sz w:val="20"/>
          <w:szCs w:val="20"/>
          <w:lang w:val="en-GB"/>
        </w:rPr>
      </w:pPr>
    </w:p>
    <w:p w14:paraId="01B77512" w14:textId="77777777" w:rsidR="00232091" w:rsidRPr="006A712E" w:rsidRDefault="00232091" w:rsidP="00BA5CF2">
      <w:pPr>
        <w:pStyle w:val="Tekstpodstawowy"/>
        <w:spacing w:after="160"/>
        <w:ind w:left="0" w:firstLine="0"/>
        <w:rPr>
          <w:rFonts w:ascii="Arial" w:hAnsi="Arial" w:cs="Arial"/>
          <w:sz w:val="20"/>
          <w:szCs w:val="20"/>
          <w:lang w:val="en-GB"/>
        </w:rPr>
      </w:pPr>
    </w:p>
    <w:sectPr w:rsidR="00232091" w:rsidRPr="006A712E" w:rsidSect="002D2254">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7D8AD" w14:textId="77777777" w:rsidR="007F5FAB" w:rsidRDefault="007F5FAB" w:rsidP="007E078D">
      <w:pPr>
        <w:spacing w:after="0" w:line="240" w:lineRule="auto"/>
      </w:pPr>
      <w:r>
        <w:separator/>
      </w:r>
    </w:p>
  </w:endnote>
  <w:endnote w:type="continuationSeparator" w:id="0">
    <w:p w14:paraId="7917F9E1" w14:textId="77777777" w:rsidR="007F5FAB" w:rsidRDefault="007F5FAB" w:rsidP="007E0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578884"/>
      <w:docPartObj>
        <w:docPartGallery w:val="Page Numbers (Bottom of Page)"/>
        <w:docPartUnique/>
      </w:docPartObj>
    </w:sdtPr>
    <w:sdtEndPr>
      <w:rPr>
        <w:rFonts w:ascii="Arial" w:hAnsi="Arial" w:cs="Arial"/>
        <w:noProof/>
        <w:sz w:val="18"/>
        <w:szCs w:val="18"/>
      </w:rPr>
    </w:sdtEndPr>
    <w:sdtContent>
      <w:p w14:paraId="4054ADCA" w14:textId="140ABB12" w:rsidR="00412542" w:rsidRPr="00CE243A" w:rsidRDefault="00412542">
        <w:pPr>
          <w:pStyle w:val="Stopka"/>
          <w:jc w:val="right"/>
          <w:rPr>
            <w:rFonts w:ascii="Arial" w:hAnsi="Arial" w:cs="Arial"/>
            <w:sz w:val="18"/>
            <w:szCs w:val="18"/>
          </w:rPr>
        </w:pPr>
        <w:r>
          <w:rPr>
            <w:rFonts w:ascii="Arial" w:hAnsi="Arial" w:cs="Arial"/>
            <w:sz w:val="18"/>
            <w:szCs w:val="18"/>
            <w:lang w:val="en-GB"/>
          </w:rPr>
          <w:fldChar w:fldCharType="begin"/>
        </w:r>
        <w:r>
          <w:rPr>
            <w:rFonts w:ascii="Arial" w:hAnsi="Arial" w:cs="Arial"/>
            <w:sz w:val="18"/>
            <w:szCs w:val="18"/>
            <w:lang w:val="en-GB"/>
          </w:rPr>
          <w:instrText xml:space="preserve"> PAGE   \* MERGEFORMAT </w:instrText>
        </w:r>
        <w:r>
          <w:rPr>
            <w:rFonts w:ascii="Arial" w:hAnsi="Arial" w:cs="Arial"/>
            <w:sz w:val="18"/>
            <w:szCs w:val="18"/>
            <w:lang w:val="en-GB"/>
          </w:rPr>
          <w:fldChar w:fldCharType="separate"/>
        </w:r>
        <w:r w:rsidR="009503B4">
          <w:rPr>
            <w:rFonts w:ascii="Arial" w:hAnsi="Arial" w:cs="Arial"/>
            <w:noProof/>
            <w:sz w:val="18"/>
            <w:szCs w:val="18"/>
            <w:lang w:val="en-GB"/>
          </w:rPr>
          <w:t>2</w:t>
        </w:r>
        <w:r>
          <w:rPr>
            <w:rFonts w:ascii="Arial" w:hAnsi="Arial" w:cs="Arial"/>
            <w:noProof/>
            <w:sz w:val="18"/>
            <w:szCs w:val="18"/>
            <w:lang w:val="en-GB"/>
          </w:rPr>
          <w:fldChar w:fldCharType="end"/>
        </w:r>
      </w:p>
    </w:sdtContent>
  </w:sdt>
  <w:p w14:paraId="6C798DD3" w14:textId="77777777" w:rsidR="00412542" w:rsidRDefault="004125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EBC65" w14:textId="77777777" w:rsidR="007F5FAB" w:rsidRDefault="007F5FAB" w:rsidP="007E078D">
      <w:pPr>
        <w:spacing w:after="0" w:line="240" w:lineRule="auto"/>
      </w:pPr>
      <w:r>
        <w:separator/>
      </w:r>
    </w:p>
  </w:footnote>
  <w:footnote w:type="continuationSeparator" w:id="0">
    <w:p w14:paraId="79A72538" w14:textId="77777777" w:rsidR="007F5FAB" w:rsidRDefault="007F5FAB" w:rsidP="007E078D">
      <w:pPr>
        <w:spacing w:after="0" w:line="240" w:lineRule="auto"/>
      </w:pPr>
      <w:r>
        <w:continuationSeparator/>
      </w:r>
    </w:p>
  </w:footnote>
  <w:footnote w:id="1">
    <w:p w14:paraId="430F0F21" w14:textId="77777777" w:rsidR="00412542" w:rsidRPr="006A712E" w:rsidRDefault="00412542" w:rsidP="0089318E">
      <w:pPr>
        <w:pStyle w:val="Tekstprzypisudolnego"/>
        <w:ind w:left="142" w:hanging="142"/>
        <w:rPr>
          <w:rFonts w:ascii="Arial" w:hAnsi="Arial" w:cs="Arial"/>
          <w:sz w:val="18"/>
          <w:szCs w:val="18"/>
          <w:lang w:val="en-US"/>
        </w:rPr>
      </w:pPr>
      <w:r>
        <w:rPr>
          <w:rStyle w:val="Odwoanieprzypisudolnego"/>
          <w:rFonts w:ascii="Arial" w:hAnsi="Arial" w:cs="Arial"/>
          <w:sz w:val="18"/>
          <w:szCs w:val="18"/>
          <w:lang w:val="en-GB"/>
        </w:rPr>
        <w:footnoteRef/>
      </w:r>
      <w:r>
        <w:rPr>
          <w:rFonts w:ascii="Arial" w:hAnsi="Arial" w:cs="Arial"/>
          <w:sz w:val="18"/>
          <w:szCs w:val="18"/>
          <w:lang w:val="en-GB"/>
        </w:rPr>
        <w:t xml:space="preserve"> Select the template which is applicable to a given category of natural persons.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D135F" w14:textId="19C3A0A4" w:rsidR="006A773C" w:rsidRDefault="006A773C" w:rsidP="006A773C">
    <w:pPr>
      <w:pStyle w:val="Nagwek"/>
      <w:ind w:left="0" w:firstLine="0"/>
      <w:rPr>
        <w:rFonts w:ascii="Arial" w:hAnsi="Arial" w:cs="Arial"/>
      </w:rPr>
    </w:pPr>
  </w:p>
  <w:p w14:paraId="097E076A" w14:textId="77777777" w:rsidR="006A773C" w:rsidRDefault="006A77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4422B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9FD6186"/>
    <w:multiLevelType w:val="hybridMultilevel"/>
    <w:tmpl w:val="625A8E28"/>
    <w:lvl w:ilvl="0" w:tplc="72D25638">
      <w:start w:val="1"/>
      <w:numFmt w:val="decimal"/>
      <w:pStyle w:val="Numerowaniewzacznikach"/>
      <w:lvlText w:val="%1."/>
      <w:lvlJc w:val="left"/>
      <w:pPr>
        <w:tabs>
          <w:tab w:val="num" w:pos="1260"/>
        </w:tabs>
        <w:ind w:left="1260" w:hanging="360"/>
      </w:pPr>
    </w:lvl>
    <w:lvl w:ilvl="1" w:tplc="1B1457C0">
      <w:start w:val="1"/>
      <w:numFmt w:val="lowerLetter"/>
      <w:lvlText w:val="(%2)"/>
      <w:lvlJc w:val="left"/>
      <w:pPr>
        <w:tabs>
          <w:tab w:val="num" w:pos="2340"/>
        </w:tabs>
        <w:ind w:left="2340" w:hanging="720"/>
      </w:pPr>
      <w:rPr>
        <w:rFonts w:ascii="Arial" w:hAnsi="Arial" w:cs="Times New Roman" w:hint="default"/>
        <w:b w:val="0"/>
        <w:i w:val="0"/>
        <w:sz w:val="20"/>
      </w:rPr>
    </w:lvl>
    <w:lvl w:ilvl="2" w:tplc="D7E856B2" w:tentative="1">
      <w:start w:val="1"/>
      <w:numFmt w:val="lowerRoman"/>
      <w:lvlText w:val="%3."/>
      <w:lvlJc w:val="right"/>
      <w:pPr>
        <w:tabs>
          <w:tab w:val="num" w:pos="2700"/>
        </w:tabs>
        <w:ind w:left="2700" w:hanging="180"/>
      </w:pPr>
    </w:lvl>
    <w:lvl w:ilvl="3" w:tplc="530ECF40" w:tentative="1">
      <w:start w:val="1"/>
      <w:numFmt w:val="decimal"/>
      <w:lvlText w:val="%4."/>
      <w:lvlJc w:val="left"/>
      <w:pPr>
        <w:tabs>
          <w:tab w:val="num" w:pos="3420"/>
        </w:tabs>
        <w:ind w:left="3420" w:hanging="360"/>
      </w:pPr>
    </w:lvl>
    <w:lvl w:ilvl="4" w:tplc="43AA4A22" w:tentative="1">
      <w:start w:val="1"/>
      <w:numFmt w:val="lowerLetter"/>
      <w:lvlText w:val="%5."/>
      <w:lvlJc w:val="left"/>
      <w:pPr>
        <w:tabs>
          <w:tab w:val="num" w:pos="4140"/>
        </w:tabs>
        <w:ind w:left="4140" w:hanging="360"/>
      </w:pPr>
    </w:lvl>
    <w:lvl w:ilvl="5" w:tplc="8A80CCE8" w:tentative="1">
      <w:start w:val="1"/>
      <w:numFmt w:val="lowerRoman"/>
      <w:lvlText w:val="%6."/>
      <w:lvlJc w:val="right"/>
      <w:pPr>
        <w:tabs>
          <w:tab w:val="num" w:pos="4860"/>
        </w:tabs>
        <w:ind w:left="4860" w:hanging="180"/>
      </w:pPr>
    </w:lvl>
    <w:lvl w:ilvl="6" w:tplc="7326F56A" w:tentative="1">
      <w:start w:val="1"/>
      <w:numFmt w:val="decimal"/>
      <w:lvlText w:val="%7."/>
      <w:lvlJc w:val="left"/>
      <w:pPr>
        <w:tabs>
          <w:tab w:val="num" w:pos="5580"/>
        </w:tabs>
        <w:ind w:left="5580" w:hanging="360"/>
      </w:pPr>
    </w:lvl>
    <w:lvl w:ilvl="7" w:tplc="7DFA45A8" w:tentative="1">
      <w:start w:val="1"/>
      <w:numFmt w:val="lowerLetter"/>
      <w:lvlText w:val="%8."/>
      <w:lvlJc w:val="left"/>
      <w:pPr>
        <w:tabs>
          <w:tab w:val="num" w:pos="6300"/>
        </w:tabs>
        <w:ind w:left="6300" w:hanging="360"/>
      </w:pPr>
    </w:lvl>
    <w:lvl w:ilvl="8" w:tplc="CE74F476" w:tentative="1">
      <w:start w:val="1"/>
      <w:numFmt w:val="lowerRoman"/>
      <w:lvlText w:val="%9."/>
      <w:lvlJc w:val="right"/>
      <w:pPr>
        <w:tabs>
          <w:tab w:val="num" w:pos="7020"/>
        </w:tabs>
        <w:ind w:left="7020" w:hanging="180"/>
      </w:pPr>
    </w:lvl>
  </w:abstractNum>
  <w:abstractNum w:abstractNumId="2" w15:restartNumberingAfterBreak="0">
    <w:nsid w:val="0B2E1B4C"/>
    <w:multiLevelType w:val="hybridMultilevel"/>
    <w:tmpl w:val="F72E6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1A7EB6"/>
    <w:multiLevelType w:val="hybridMultilevel"/>
    <w:tmpl w:val="BBDA45C4"/>
    <w:lvl w:ilvl="0" w:tplc="04150001">
      <w:start w:val="1"/>
      <w:numFmt w:val="bullet"/>
      <w:lvlText w:val=""/>
      <w:lvlJc w:val="left"/>
      <w:pPr>
        <w:ind w:left="2912" w:hanging="360"/>
      </w:pPr>
      <w:rPr>
        <w:rFonts w:ascii="Symbol" w:hAnsi="Symbol" w:hint="default"/>
      </w:rPr>
    </w:lvl>
    <w:lvl w:ilvl="1" w:tplc="04150003" w:tentative="1">
      <w:start w:val="1"/>
      <w:numFmt w:val="bullet"/>
      <w:lvlText w:val="o"/>
      <w:lvlJc w:val="left"/>
      <w:pPr>
        <w:ind w:left="3632" w:hanging="360"/>
      </w:pPr>
      <w:rPr>
        <w:rFonts w:ascii="Courier New" w:hAnsi="Courier New" w:cs="Courier New" w:hint="default"/>
      </w:rPr>
    </w:lvl>
    <w:lvl w:ilvl="2" w:tplc="04150005" w:tentative="1">
      <w:start w:val="1"/>
      <w:numFmt w:val="bullet"/>
      <w:lvlText w:val=""/>
      <w:lvlJc w:val="left"/>
      <w:pPr>
        <w:ind w:left="4352" w:hanging="360"/>
      </w:pPr>
      <w:rPr>
        <w:rFonts w:ascii="Wingdings" w:hAnsi="Wingdings" w:hint="default"/>
      </w:rPr>
    </w:lvl>
    <w:lvl w:ilvl="3" w:tplc="04150001" w:tentative="1">
      <w:start w:val="1"/>
      <w:numFmt w:val="bullet"/>
      <w:lvlText w:val=""/>
      <w:lvlJc w:val="left"/>
      <w:pPr>
        <w:ind w:left="5072" w:hanging="360"/>
      </w:pPr>
      <w:rPr>
        <w:rFonts w:ascii="Symbol" w:hAnsi="Symbol" w:hint="default"/>
      </w:rPr>
    </w:lvl>
    <w:lvl w:ilvl="4" w:tplc="04150003" w:tentative="1">
      <w:start w:val="1"/>
      <w:numFmt w:val="bullet"/>
      <w:lvlText w:val="o"/>
      <w:lvlJc w:val="left"/>
      <w:pPr>
        <w:ind w:left="5792" w:hanging="360"/>
      </w:pPr>
      <w:rPr>
        <w:rFonts w:ascii="Courier New" w:hAnsi="Courier New" w:cs="Courier New" w:hint="default"/>
      </w:rPr>
    </w:lvl>
    <w:lvl w:ilvl="5" w:tplc="04150005" w:tentative="1">
      <w:start w:val="1"/>
      <w:numFmt w:val="bullet"/>
      <w:lvlText w:val=""/>
      <w:lvlJc w:val="left"/>
      <w:pPr>
        <w:ind w:left="6512" w:hanging="360"/>
      </w:pPr>
      <w:rPr>
        <w:rFonts w:ascii="Wingdings" w:hAnsi="Wingdings" w:hint="default"/>
      </w:rPr>
    </w:lvl>
    <w:lvl w:ilvl="6" w:tplc="04150001" w:tentative="1">
      <w:start w:val="1"/>
      <w:numFmt w:val="bullet"/>
      <w:lvlText w:val=""/>
      <w:lvlJc w:val="left"/>
      <w:pPr>
        <w:ind w:left="7232" w:hanging="360"/>
      </w:pPr>
      <w:rPr>
        <w:rFonts w:ascii="Symbol" w:hAnsi="Symbol" w:hint="default"/>
      </w:rPr>
    </w:lvl>
    <w:lvl w:ilvl="7" w:tplc="04150003" w:tentative="1">
      <w:start w:val="1"/>
      <w:numFmt w:val="bullet"/>
      <w:lvlText w:val="o"/>
      <w:lvlJc w:val="left"/>
      <w:pPr>
        <w:ind w:left="7952" w:hanging="360"/>
      </w:pPr>
      <w:rPr>
        <w:rFonts w:ascii="Courier New" w:hAnsi="Courier New" w:cs="Courier New" w:hint="default"/>
      </w:rPr>
    </w:lvl>
    <w:lvl w:ilvl="8" w:tplc="04150005" w:tentative="1">
      <w:start w:val="1"/>
      <w:numFmt w:val="bullet"/>
      <w:lvlText w:val=""/>
      <w:lvlJc w:val="left"/>
      <w:pPr>
        <w:ind w:left="8672" w:hanging="360"/>
      </w:pPr>
      <w:rPr>
        <w:rFonts w:ascii="Wingdings" w:hAnsi="Wingdings" w:hint="default"/>
      </w:rPr>
    </w:lvl>
  </w:abstractNum>
  <w:abstractNum w:abstractNumId="4" w15:restartNumberingAfterBreak="0">
    <w:nsid w:val="121B49ED"/>
    <w:multiLevelType w:val="multilevel"/>
    <w:tmpl w:val="BE4AB7FE"/>
    <w:name w:val="Standard"/>
    <w:lvl w:ilvl="0">
      <w:start w:val="1"/>
      <w:numFmt w:val="decimal"/>
      <w:lvlRestart w:val="0"/>
      <w:isLgl/>
      <w:lvlText w:val="%1."/>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1">
      <w:start w:val="1"/>
      <w:numFmt w:val="decimal"/>
      <w:isLgl/>
      <w:lvlText w:val="%1.%2"/>
      <w:lvlJc w:val="left"/>
      <w:pPr>
        <w:tabs>
          <w:tab w:val="num" w:pos="720"/>
        </w:tabs>
        <w:ind w:left="720" w:hanging="720"/>
      </w:pPr>
      <w:rPr>
        <w:rFonts w:ascii="Times New Roman" w:hAnsi="Times New Roman" w:cs="Times New Roman"/>
        <w:b w:val="0"/>
        <w:i w:val="0"/>
        <w:caps w:val="0"/>
        <w:strike w:val="0"/>
        <w:dstrike w:val="0"/>
        <w:vanish w:val="0"/>
        <w:color w:val="auto"/>
        <w:sz w:val="24"/>
        <w:u w:val="none"/>
        <w:vertAlign w:val="baseline"/>
      </w:rPr>
    </w:lvl>
    <w:lvl w:ilvl="2">
      <w:start w:val="1"/>
      <w:numFmt w:val="decimal"/>
      <w:isLgl/>
      <w:lvlText w:val="%1.%2.%3"/>
      <w:lvlJc w:val="left"/>
      <w:pPr>
        <w:tabs>
          <w:tab w:val="num" w:pos="1440"/>
        </w:tabs>
        <w:ind w:left="1440" w:hanging="720"/>
      </w:pPr>
      <w:rPr>
        <w:rFonts w:ascii="Times New Roman" w:hAnsi="Times New Roman" w:cs="Times New Roman"/>
        <w:b w:val="0"/>
        <w:i w:val="0"/>
        <w:caps w:val="0"/>
        <w:strike w:val="0"/>
        <w:dstrike w:val="0"/>
        <w:vanish w:val="0"/>
        <w:color w:val="auto"/>
        <w:sz w:val="20"/>
        <w:u w:val="none"/>
        <w:vertAlign w:val="baseline"/>
      </w:rPr>
    </w:lvl>
    <w:lvl w:ilvl="3">
      <w:start w:val="1"/>
      <w:numFmt w:val="lowerLetter"/>
      <w:pStyle w:val="StandardL5"/>
      <w:lvlText w:val="(%4)"/>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b w:val="0"/>
        <w:i w:val="0"/>
        <w:caps w:val="0"/>
        <w:strike w:val="0"/>
        <w:dstrike w:val="0"/>
        <w:vanish w:val="0"/>
        <w:color w:val="auto"/>
        <w:sz w:val="24"/>
        <w:u w:val="none"/>
        <w:vertAlign w:val="baseline"/>
      </w:rPr>
    </w:lvl>
    <w:lvl w:ilvl="5">
      <w:start w:val="1"/>
      <w:numFmt w:val="upperLetter"/>
      <w:lvlText w:val="(%6)"/>
      <w:lvlJc w:val="left"/>
      <w:pPr>
        <w:tabs>
          <w:tab w:val="num" w:pos="3600"/>
        </w:tabs>
        <w:ind w:left="3600" w:hanging="720"/>
      </w:pPr>
      <w:rPr>
        <w:rFonts w:ascii="Times New Roman" w:hAnsi="Times New Roman" w:cs="Times New Roman"/>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b w:val="0"/>
        <w:i w:val="0"/>
        <w:caps w:val="0"/>
        <w:strike w:val="0"/>
        <w:dstrike w:val="0"/>
        <w:vanish w:val="0"/>
        <w:color w:val="auto"/>
        <w:sz w:val="24"/>
        <w:u w:val="none"/>
        <w:vertAlign w:val="baseline"/>
      </w:rPr>
    </w:lvl>
    <w:lvl w:ilvl="7">
      <w:start w:val="1"/>
      <w:numFmt w:val="lowerLetter"/>
      <w:lvlRestart w:val="2"/>
      <w:pStyle w:val="StandardL8"/>
      <w:lvlText w:val="(%8)"/>
      <w:lvlJc w:val="left"/>
      <w:pPr>
        <w:tabs>
          <w:tab w:val="num" w:pos="1440"/>
        </w:tabs>
        <w:ind w:left="1440" w:hanging="720"/>
      </w:pPr>
      <w:rPr>
        <w:rFonts w:ascii="Times New Roman" w:hAnsi="Times New Roman" w:cs="Times New Roman"/>
        <w:b w:val="0"/>
        <w:i w:val="0"/>
        <w:caps w:val="0"/>
        <w:strike w:val="0"/>
        <w:dstrike w:val="0"/>
        <w:vanish w:val="0"/>
        <w:color w:val="auto"/>
        <w:sz w:val="24"/>
        <w:u w:val="none"/>
        <w:vertAlign w:val="baseline"/>
      </w:rPr>
    </w:lvl>
    <w:lvl w:ilvl="8">
      <w:start w:val="1"/>
      <w:numFmt w:val="lowerRoman"/>
      <w:pStyle w:val="StandardL9"/>
      <w:lvlText w:val="(%9)"/>
      <w:lvlJc w:val="left"/>
      <w:pPr>
        <w:tabs>
          <w:tab w:val="num" w:pos="2160"/>
        </w:tabs>
        <w:ind w:left="2160" w:hanging="720"/>
      </w:pPr>
      <w:rPr>
        <w:rFonts w:ascii="Times New Roman" w:hAnsi="Times New Roman" w:cs="Times New Roman"/>
        <w:b w:val="0"/>
        <w:i w:val="0"/>
        <w:caps w:val="0"/>
        <w:strike w:val="0"/>
        <w:dstrike w:val="0"/>
        <w:vanish w:val="0"/>
        <w:color w:val="auto"/>
        <w:sz w:val="24"/>
        <w:u w:val="none"/>
        <w:vertAlign w:val="baseline"/>
      </w:rPr>
    </w:lvl>
  </w:abstractNum>
  <w:abstractNum w:abstractNumId="5" w15:restartNumberingAfterBreak="0">
    <w:nsid w:val="3FC77753"/>
    <w:multiLevelType w:val="hybridMultilevel"/>
    <w:tmpl w:val="AF7CB458"/>
    <w:lvl w:ilvl="0" w:tplc="ECA660DA">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F75749D"/>
    <w:multiLevelType w:val="hybridMultilevel"/>
    <w:tmpl w:val="F72E6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6703DA4"/>
    <w:multiLevelType w:val="multilevel"/>
    <w:tmpl w:val="613A7F9C"/>
    <w:lvl w:ilvl="0">
      <w:start w:val="1"/>
      <w:numFmt w:val="upperLetter"/>
      <w:lvlText w:val="(%1)"/>
      <w:lvlJc w:val="left"/>
      <w:pPr>
        <w:ind w:left="360" w:hanging="360"/>
      </w:pPr>
      <w:rPr>
        <w:rFonts w:ascii="Arial" w:hAnsi="Arial" w:cs="Arial" w:hint="default"/>
        <w:b w:val="0"/>
        <w:i w:val="0"/>
        <w:sz w:val="20"/>
        <w:szCs w:val="2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E13E58"/>
    <w:multiLevelType w:val="multilevel"/>
    <w:tmpl w:val="3C1096C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CBA2435"/>
    <w:multiLevelType w:val="hybridMultilevel"/>
    <w:tmpl w:val="21C013C6"/>
    <w:lvl w:ilvl="0" w:tplc="04150011">
      <w:start w:val="1"/>
      <w:numFmt w:val="decimal"/>
      <w:lvlText w:val="%1)"/>
      <w:lvlJc w:val="left"/>
      <w:pPr>
        <w:ind w:left="1854" w:hanging="360"/>
      </w:pPr>
    </w:lvl>
    <w:lvl w:ilvl="1" w:tplc="EB9A0D2E">
      <w:start w:val="1"/>
      <w:numFmt w:val="lowerRoman"/>
      <w:lvlText w:val="%2."/>
      <w:lvlJc w:val="left"/>
      <w:pPr>
        <w:ind w:left="2934" w:hanging="720"/>
      </w:pPr>
      <w:rPr>
        <w:rFonts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 w15:restartNumberingAfterBreak="0">
    <w:nsid w:val="61885DEF"/>
    <w:multiLevelType w:val="multilevel"/>
    <w:tmpl w:val="DA58F2F4"/>
    <w:lvl w:ilvl="0">
      <w:start w:val="1"/>
      <w:numFmt w:val="decimal"/>
      <w:pStyle w:val="Nagwek1"/>
      <w:lvlText w:val="%1."/>
      <w:lvlJc w:val="left"/>
      <w:pPr>
        <w:tabs>
          <w:tab w:val="num" w:pos="3330"/>
        </w:tabs>
        <w:ind w:left="1890" w:firstLine="720"/>
      </w:pPr>
      <w:rPr>
        <w:rFonts w:hint="default"/>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isLgl/>
      <w:lvlText w:val="%1.%2"/>
      <w:lvlJc w:val="left"/>
      <w:pPr>
        <w:tabs>
          <w:tab w:val="num" w:pos="3981"/>
        </w:tabs>
        <w:ind w:left="1821" w:firstLine="1440"/>
      </w:pPr>
      <w:rPr>
        <w:rFonts w:hint="default"/>
        <w:b w:val="0"/>
        <w:i w:val="0"/>
        <w:iCs w:val="0"/>
        <w:caps w:val="0"/>
        <w:smallCaps w:val="0"/>
        <w:strike w:val="0"/>
        <w:dstrike w:val="0"/>
        <w:vanish w:val="0"/>
        <w:color w:val="000000"/>
        <w:spacing w:val="0"/>
        <w:kern w:val="0"/>
        <w:position w:val="0"/>
        <w:u w:val="none"/>
        <w:effect w:val="none"/>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isLgl/>
      <w:lvlText w:val="%1.%2.%3"/>
      <w:lvlJc w:val="left"/>
      <w:pPr>
        <w:tabs>
          <w:tab w:val="num" w:pos="2847"/>
        </w:tabs>
        <w:ind w:left="-33" w:firstLine="2160"/>
      </w:pPr>
      <w:rPr>
        <w:rFonts w:hint="default"/>
        <w:b w:val="0"/>
        <w:i w:val="0"/>
        <w:iCs w:val="0"/>
        <w:caps w:val="0"/>
        <w:smallCaps w:val="0"/>
        <w:strike w:val="0"/>
        <w:dstrike w:val="0"/>
        <w:vanish w:val="0"/>
        <w:color w:val="000000"/>
        <w:spacing w:val="0"/>
        <w:kern w:val="0"/>
        <w:position w:val="0"/>
        <w:u w:val="none"/>
        <w:effect w:val="none"/>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gwek4"/>
      <w:isLgl/>
      <w:lvlText w:val="%1.%2.%3.%4"/>
      <w:lvlJc w:val="left"/>
      <w:pPr>
        <w:tabs>
          <w:tab w:val="num" w:pos="2880"/>
        </w:tabs>
        <w:ind w:left="-720" w:firstLine="2880"/>
      </w:pPr>
      <w:rPr>
        <w:rFonts w:hint="default"/>
        <w:i w:val="0"/>
        <w:iCs w:val="0"/>
        <w:caps w:val="0"/>
        <w:smallCaps w:val="0"/>
        <w:strike w:val="0"/>
        <w:dstrike w:val="0"/>
        <w:vanish w:val="0"/>
        <w:color w:val="000000"/>
        <w:spacing w:val="0"/>
        <w:kern w:val="0"/>
        <w:position w:val="0"/>
        <w:u w:val="none"/>
        <w:effect w:val="none"/>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700"/>
        </w:tabs>
        <w:ind w:left="-1620" w:firstLine="3600"/>
      </w:pPr>
      <w:rPr>
        <w:rFonts w:ascii="Arial" w:hAnsi="Arial" w:cs="Arial" w:hint="default"/>
        <w:color w:val="010000"/>
        <w:sz w:val="20"/>
        <w:szCs w:val="20"/>
        <w:u w:val="none"/>
      </w:rPr>
    </w:lvl>
    <w:lvl w:ilvl="5">
      <w:start w:val="1"/>
      <w:numFmt w:val="lowerRoman"/>
      <w:lvlText w:val="(%6)"/>
      <w:lvlJc w:val="left"/>
      <w:pPr>
        <w:tabs>
          <w:tab w:val="num" w:pos="5040"/>
        </w:tabs>
        <w:ind w:left="0" w:firstLine="4320"/>
      </w:pPr>
      <w:rPr>
        <w:rFonts w:hint="default"/>
        <w:color w:val="010000"/>
        <w:u w:val="none"/>
      </w:rPr>
    </w:lvl>
    <w:lvl w:ilvl="6">
      <w:start w:val="1"/>
      <w:numFmt w:val="decimal"/>
      <w:pStyle w:val="Nagwek7"/>
      <w:lvlText w:val="%7."/>
      <w:lvlJc w:val="left"/>
      <w:pPr>
        <w:tabs>
          <w:tab w:val="num" w:pos="5760"/>
        </w:tabs>
        <w:ind w:left="0" w:firstLine="5040"/>
      </w:pPr>
      <w:rPr>
        <w:rFonts w:hint="default"/>
        <w:color w:val="010000"/>
        <w:u w:val="none"/>
      </w:rPr>
    </w:lvl>
    <w:lvl w:ilvl="7">
      <w:start w:val="1"/>
      <w:numFmt w:val="lowerLetter"/>
      <w:pStyle w:val="Nagwek8"/>
      <w:lvlText w:val="%8."/>
      <w:lvlJc w:val="left"/>
      <w:pPr>
        <w:tabs>
          <w:tab w:val="num" w:pos="6480"/>
        </w:tabs>
        <w:ind w:left="0" w:firstLine="5760"/>
      </w:pPr>
      <w:rPr>
        <w:rFonts w:hint="default"/>
        <w:color w:val="010000"/>
        <w:u w:val="none"/>
      </w:rPr>
    </w:lvl>
    <w:lvl w:ilvl="8">
      <w:start w:val="1"/>
      <w:numFmt w:val="lowerRoman"/>
      <w:pStyle w:val="Nagwek9"/>
      <w:lvlText w:val="%9)"/>
      <w:lvlJc w:val="left"/>
      <w:pPr>
        <w:tabs>
          <w:tab w:val="num" w:pos="7200"/>
        </w:tabs>
        <w:ind w:left="0" w:firstLine="6480"/>
      </w:pPr>
      <w:rPr>
        <w:rFonts w:hint="default"/>
        <w:color w:val="010000"/>
        <w:u w:val="none"/>
      </w:rPr>
    </w:lvl>
  </w:abstractNum>
  <w:abstractNum w:abstractNumId="11" w15:restartNumberingAfterBreak="0">
    <w:nsid w:val="697B5F12"/>
    <w:multiLevelType w:val="hybridMultilevel"/>
    <w:tmpl w:val="F72E6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79D25F3"/>
    <w:multiLevelType w:val="hybridMultilevel"/>
    <w:tmpl w:val="41000C8A"/>
    <w:lvl w:ilvl="0" w:tplc="782A6CC0">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956197E"/>
    <w:multiLevelType w:val="hybridMultilevel"/>
    <w:tmpl w:val="D4045E32"/>
    <w:lvl w:ilvl="0" w:tplc="6DD4EDC6">
      <w:start w:val="1"/>
      <w:numFmt w:val="lowerRoman"/>
      <w:pStyle w:val="Nagwek6"/>
      <w:lvlText w:val="(%1)"/>
      <w:lvlJc w:val="right"/>
      <w:pPr>
        <w:ind w:left="2136" w:hanging="360"/>
      </w:pPr>
      <w:rPr>
        <w:rFonts w:hint="default"/>
      </w:rPr>
    </w:lvl>
    <w:lvl w:ilvl="1" w:tplc="5246ADB4">
      <w:start w:val="1"/>
      <w:numFmt w:val="lowerLetter"/>
      <w:lvlText w:val="%2)"/>
      <w:lvlJc w:val="left"/>
      <w:pPr>
        <w:ind w:left="2856" w:hanging="360"/>
      </w:pPr>
    </w:lvl>
    <w:lvl w:ilvl="2" w:tplc="78D620F0" w:tentative="1">
      <w:start w:val="1"/>
      <w:numFmt w:val="lowerRoman"/>
      <w:lvlText w:val="%3."/>
      <w:lvlJc w:val="right"/>
      <w:pPr>
        <w:ind w:left="3576" w:hanging="180"/>
      </w:pPr>
    </w:lvl>
    <w:lvl w:ilvl="3" w:tplc="DD768E52">
      <w:start w:val="1"/>
      <w:numFmt w:val="decimal"/>
      <w:lvlText w:val="%4."/>
      <w:lvlJc w:val="left"/>
      <w:pPr>
        <w:ind w:left="4296" w:hanging="360"/>
      </w:pPr>
    </w:lvl>
    <w:lvl w:ilvl="4" w:tplc="768E8126" w:tentative="1">
      <w:start w:val="1"/>
      <w:numFmt w:val="lowerLetter"/>
      <w:lvlText w:val="%5."/>
      <w:lvlJc w:val="left"/>
      <w:pPr>
        <w:ind w:left="5016" w:hanging="360"/>
      </w:pPr>
    </w:lvl>
    <w:lvl w:ilvl="5" w:tplc="271A9D56" w:tentative="1">
      <w:start w:val="1"/>
      <w:numFmt w:val="lowerRoman"/>
      <w:lvlText w:val="%6."/>
      <w:lvlJc w:val="right"/>
      <w:pPr>
        <w:ind w:left="5736" w:hanging="180"/>
      </w:pPr>
    </w:lvl>
    <w:lvl w:ilvl="6" w:tplc="52504FC4" w:tentative="1">
      <w:start w:val="1"/>
      <w:numFmt w:val="decimal"/>
      <w:lvlText w:val="%7."/>
      <w:lvlJc w:val="left"/>
      <w:pPr>
        <w:ind w:left="6456" w:hanging="360"/>
      </w:pPr>
    </w:lvl>
    <w:lvl w:ilvl="7" w:tplc="8CD696BC" w:tentative="1">
      <w:start w:val="1"/>
      <w:numFmt w:val="lowerLetter"/>
      <w:lvlText w:val="%8."/>
      <w:lvlJc w:val="left"/>
      <w:pPr>
        <w:ind w:left="7176" w:hanging="360"/>
      </w:pPr>
    </w:lvl>
    <w:lvl w:ilvl="8" w:tplc="3496AFF8" w:tentative="1">
      <w:start w:val="1"/>
      <w:numFmt w:val="lowerRoman"/>
      <w:lvlText w:val="%9."/>
      <w:lvlJc w:val="right"/>
      <w:pPr>
        <w:ind w:left="7896" w:hanging="180"/>
      </w:pPr>
    </w:lvl>
  </w:abstractNum>
  <w:abstractNum w:abstractNumId="14" w15:restartNumberingAfterBreak="0">
    <w:nsid w:val="7B0D65BD"/>
    <w:multiLevelType w:val="multilevel"/>
    <w:tmpl w:val="3C40F79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3F4D68"/>
    <w:multiLevelType w:val="hybridMultilevel"/>
    <w:tmpl w:val="AF7CB458"/>
    <w:lvl w:ilvl="0" w:tplc="ECA660DA">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3"/>
  </w:num>
  <w:num w:numId="3">
    <w:abstractNumId w:val="7"/>
  </w:num>
  <w:num w:numId="4">
    <w:abstractNumId w:val="1"/>
  </w:num>
  <w:num w:numId="5">
    <w:abstractNumId w:val="4"/>
  </w:num>
  <w:num w:numId="6">
    <w:abstractNumId w:val="0"/>
  </w:num>
  <w:num w:numId="7">
    <w:abstractNumId w:val="9"/>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num>
  <w:num w:numId="13">
    <w:abstractNumId w:val="12"/>
  </w:num>
  <w:num w:numId="14">
    <w:abstractNumId w:val="14"/>
  </w:num>
  <w:num w:numId="15">
    <w:abstractNumId w:val="10"/>
  </w:num>
  <w:num w:numId="16">
    <w:abstractNumId w:val="10"/>
  </w:num>
  <w:num w:numId="17">
    <w:abstractNumId w:val="10"/>
  </w:num>
  <w:num w:numId="18">
    <w:abstractNumId w:val="8"/>
  </w:num>
  <w:num w:numId="19">
    <w:abstractNumId w:val="10"/>
  </w:num>
  <w:num w:numId="20">
    <w:abstractNumId w:val="3"/>
  </w:num>
  <w:num w:numId="21">
    <w:abstractNumId w:val="10"/>
  </w:num>
  <w:num w:numId="22">
    <w:abstractNumId w:val="2"/>
  </w:num>
  <w:num w:numId="23">
    <w:abstractNumId w:val="15"/>
  </w:num>
  <w:num w:numId="24">
    <w:abstractNumId w:val="5"/>
  </w:num>
  <w:num w:numId="25">
    <w:abstractNumId w:val="6"/>
  </w:num>
  <w:num w:numId="26">
    <w:abstractNumId w:val="11"/>
  </w:num>
  <w:num w:numId="27">
    <w:abstractNumId w:val="10"/>
  </w:num>
  <w:num w:numId="2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NotTrackFormattin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7E"/>
    <w:rsid w:val="00001D8C"/>
    <w:rsid w:val="00003FCC"/>
    <w:rsid w:val="00006B85"/>
    <w:rsid w:val="00011E28"/>
    <w:rsid w:val="00012261"/>
    <w:rsid w:val="00012DF0"/>
    <w:rsid w:val="0001571B"/>
    <w:rsid w:val="00021647"/>
    <w:rsid w:val="000218A4"/>
    <w:rsid w:val="00022D50"/>
    <w:rsid w:val="00023D26"/>
    <w:rsid w:val="000270E9"/>
    <w:rsid w:val="00037CCF"/>
    <w:rsid w:val="00043100"/>
    <w:rsid w:val="00043327"/>
    <w:rsid w:val="000440CB"/>
    <w:rsid w:val="00044142"/>
    <w:rsid w:val="000453C2"/>
    <w:rsid w:val="00047813"/>
    <w:rsid w:val="00047D04"/>
    <w:rsid w:val="00051AD2"/>
    <w:rsid w:val="00053A06"/>
    <w:rsid w:val="000621D6"/>
    <w:rsid w:val="000641DD"/>
    <w:rsid w:val="00064E6B"/>
    <w:rsid w:val="0006604A"/>
    <w:rsid w:val="000666B3"/>
    <w:rsid w:val="00071D72"/>
    <w:rsid w:val="000745F4"/>
    <w:rsid w:val="00074DF8"/>
    <w:rsid w:val="000752D8"/>
    <w:rsid w:val="00075523"/>
    <w:rsid w:val="00076061"/>
    <w:rsid w:val="000762C8"/>
    <w:rsid w:val="00077D36"/>
    <w:rsid w:val="00082EBC"/>
    <w:rsid w:val="00084AB8"/>
    <w:rsid w:val="00084FEC"/>
    <w:rsid w:val="0008512A"/>
    <w:rsid w:val="000859F8"/>
    <w:rsid w:val="0008759E"/>
    <w:rsid w:val="00092866"/>
    <w:rsid w:val="00094074"/>
    <w:rsid w:val="00095A73"/>
    <w:rsid w:val="00095A90"/>
    <w:rsid w:val="00096131"/>
    <w:rsid w:val="000A07E7"/>
    <w:rsid w:val="000A2469"/>
    <w:rsid w:val="000A6A5F"/>
    <w:rsid w:val="000B05D8"/>
    <w:rsid w:val="000B2610"/>
    <w:rsid w:val="000B34EB"/>
    <w:rsid w:val="000B3C26"/>
    <w:rsid w:val="000C211E"/>
    <w:rsid w:val="000C3002"/>
    <w:rsid w:val="000C341A"/>
    <w:rsid w:val="000C3D58"/>
    <w:rsid w:val="000C5C38"/>
    <w:rsid w:val="000C6D7F"/>
    <w:rsid w:val="000D1E4E"/>
    <w:rsid w:val="000D21D8"/>
    <w:rsid w:val="000D3A5F"/>
    <w:rsid w:val="000D75ED"/>
    <w:rsid w:val="000E0C44"/>
    <w:rsid w:val="000E4815"/>
    <w:rsid w:val="000E49CE"/>
    <w:rsid w:val="000E4A48"/>
    <w:rsid w:val="000E5D6E"/>
    <w:rsid w:val="000F63FD"/>
    <w:rsid w:val="000F6557"/>
    <w:rsid w:val="000F6B4E"/>
    <w:rsid w:val="001011E3"/>
    <w:rsid w:val="00102CCC"/>
    <w:rsid w:val="00103689"/>
    <w:rsid w:val="001102BC"/>
    <w:rsid w:val="00110F37"/>
    <w:rsid w:val="0011458A"/>
    <w:rsid w:val="00120AAB"/>
    <w:rsid w:val="0012397F"/>
    <w:rsid w:val="0012436C"/>
    <w:rsid w:val="00126849"/>
    <w:rsid w:val="0013091F"/>
    <w:rsid w:val="00132FE8"/>
    <w:rsid w:val="0013436C"/>
    <w:rsid w:val="0013632C"/>
    <w:rsid w:val="00137547"/>
    <w:rsid w:val="00143CEB"/>
    <w:rsid w:val="00144F87"/>
    <w:rsid w:val="001458CA"/>
    <w:rsid w:val="001462FD"/>
    <w:rsid w:val="0014794B"/>
    <w:rsid w:val="00150835"/>
    <w:rsid w:val="001517D7"/>
    <w:rsid w:val="00152FBE"/>
    <w:rsid w:val="001551D9"/>
    <w:rsid w:val="001567B7"/>
    <w:rsid w:val="00160069"/>
    <w:rsid w:val="001617E7"/>
    <w:rsid w:val="00163621"/>
    <w:rsid w:val="001637D1"/>
    <w:rsid w:val="001654EB"/>
    <w:rsid w:val="001707C5"/>
    <w:rsid w:val="00171D06"/>
    <w:rsid w:val="00175E42"/>
    <w:rsid w:val="00177E16"/>
    <w:rsid w:val="001806A3"/>
    <w:rsid w:val="0018101E"/>
    <w:rsid w:val="00181859"/>
    <w:rsid w:val="00181C8D"/>
    <w:rsid w:val="00182E98"/>
    <w:rsid w:val="00183CF3"/>
    <w:rsid w:val="001859A2"/>
    <w:rsid w:val="0018690B"/>
    <w:rsid w:val="001877F0"/>
    <w:rsid w:val="0019262B"/>
    <w:rsid w:val="00195714"/>
    <w:rsid w:val="001972B1"/>
    <w:rsid w:val="001A0C84"/>
    <w:rsid w:val="001A41F8"/>
    <w:rsid w:val="001A670E"/>
    <w:rsid w:val="001A6C30"/>
    <w:rsid w:val="001A7C7C"/>
    <w:rsid w:val="001B104E"/>
    <w:rsid w:val="001B383F"/>
    <w:rsid w:val="001B4FFE"/>
    <w:rsid w:val="001B712E"/>
    <w:rsid w:val="001B7F09"/>
    <w:rsid w:val="001C2FC8"/>
    <w:rsid w:val="001C35C6"/>
    <w:rsid w:val="001C422A"/>
    <w:rsid w:val="001C5AE4"/>
    <w:rsid w:val="001C644A"/>
    <w:rsid w:val="001C65D2"/>
    <w:rsid w:val="001C6A12"/>
    <w:rsid w:val="001D06A6"/>
    <w:rsid w:val="001D15A2"/>
    <w:rsid w:val="001D3A90"/>
    <w:rsid w:val="001D536E"/>
    <w:rsid w:val="001E158C"/>
    <w:rsid w:val="001E207E"/>
    <w:rsid w:val="001E4A64"/>
    <w:rsid w:val="001E55C9"/>
    <w:rsid w:val="001E79C8"/>
    <w:rsid w:val="001F14FD"/>
    <w:rsid w:val="001F2CD0"/>
    <w:rsid w:val="001F3D76"/>
    <w:rsid w:val="001F5935"/>
    <w:rsid w:val="001F64ED"/>
    <w:rsid w:val="002004CC"/>
    <w:rsid w:val="002014F8"/>
    <w:rsid w:val="002034FB"/>
    <w:rsid w:val="00205DBE"/>
    <w:rsid w:val="00206B89"/>
    <w:rsid w:val="00207A0F"/>
    <w:rsid w:val="00217CBA"/>
    <w:rsid w:val="00223BE3"/>
    <w:rsid w:val="00224F0D"/>
    <w:rsid w:val="00225AA5"/>
    <w:rsid w:val="00225E03"/>
    <w:rsid w:val="0022773C"/>
    <w:rsid w:val="0022792C"/>
    <w:rsid w:val="0023198A"/>
    <w:rsid w:val="00232091"/>
    <w:rsid w:val="00232973"/>
    <w:rsid w:val="002336A6"/>
    <w:rsid w:val="00235677"/>
    <w:rsid w:val="00237019"/>
    <w:rsid w:val="00241988"/>
    <w:rsid w:val="00241EB3"/>
    <w:rsid w:val="00250B42"/>
    <w:rsid w:val="00250C70"/>
    <w:rsid w:val="00251472"/>
    <w:rsid w:val="00251555"/>
    <w:rsid w:val="002516AB"/>
    <w:rsid w:val="00251CA7"/>
    <w:rsid w:val="002520C0"/>
    <w:rsid w:val="00252ADB"/>
    <w:rsid w:val="00257088"/>
    <w:rsid w:val="0026035B"/>
    <w:rsid w:val="0026129F"/>
    <w:rsid w:val="0026245E"/>
    <w:rsid w:val="002634F2"/>
    <w:rsid w:val="00266A43"/>
    <w:rsid w:val="00267B74"/>
    <w:rsid w:val="002708BA"/>
    <w:rsid w:val="002736CB"/>
    <w:rsid w:val="002775DE"/>
    <w:rsid w:val="0028438F"/>
    <w:rsid w:val="00285671"/>
    <w:rsid w:val="00286F6E"/>
    <w:rsid w:val="00292101"/>
    <w:rsid w:val="002A4E15"/>
    <w:rsid w:val="002A5590"/>
    <w:rsid w:val="002A6070"/>
    <w:rsid w:val="002B2420"/>
    <w:rsid w:val="002B52FC"/>
    <w:rsid w:val="002B54E1"/>
    <w:rsid w:val="002B6244"/>
    <w:rsid w:val="002B6E8F"/>
    <w:rsid w:val="002C0912"/>
    <w:rsid w:val="002C40FA"/>
    <w:rsid w:val="002C44F3"/>
    <w:rsid w:val="002C4CF5"/>
    <w:rsid w:val="002C5491"/>
    <w:rsid w:val="002C7F9E"/>
    <w:rsid w:val="002D1338"/>
    <w:rsid w:val="002D2254"/>
    <w:rsid w:val="002D236D"/>
    <w:rsid w:val="002D6E27"/>
    <w:rsid w:val="002D6E64"/>
    <w:rsid w:val="002D7A83"/>
    <w:rsid w:val="002E08AC"/>
    <w:rsid w:val="002E2093"/>
    <w:rsid w:val="002E45DA"/>
    <w:rsid w:val="002E65AE"/>
    <w:rsid w:val="002F0444"/>
    <w:rsid w:val="002F0A9C"/>
    <w:rsid w:val="002F1470"/>
    <w:rsid w:val="002F1955"/>
    <w:rsid w:val="002F22F5"/>
    <w:rsid w:val="002F2AF8"/>
    <w:rsid w:val="002F4882"/>
    <w:rsid w:val="002F4EE1"/>
    <w:rsid w:val="002F60C2"/>
    <w:rsid w:val="002F64F8"/>
    <w:rsid w:val="003009E2"/>
    <w:rsid w:val="00300D8B"/>
    <w:rsid w:val="0030142C"/>
    <w:rsid w:val="00303BF5"/>
    <w:rsid w:val="003063FC"/>
    <w:rsid w:val="003114DC"/>
    <w:rsid w:val="003126DD"/>
    <w:rsid w:val="0031381A"/>
    <w:rsid w:val="00315AB3"/>
    <w:rsid w:val="0032085B"/>
    <w:rsid w:val="00320FC7"/>
    <w:rsid w:val="003211D8"/>
    <w:rsid w:val="00332D61"/>
    <w:rsid w:val="00336B8F"/>
    <w:rsid w:val="00337A5B"/>
    <w:rsid w:val="0034560E"/>
    <w:rsid w:val="003465E2"/>
    <w:rsid w:val="0035130C"/>
    <w:rsid w:val="00352009"/>
    <w:rsid w:val="003563E0"/>
    <w:rsid w:val="00356B9A"/>
    <w:rsid w:val="00360029"/>
    <w:rsid w:val="00362B4F"/>
    <w:rsid w:val="003649C2"/>
    <w:rsid w:val="00365752"/>
    <w:rsid w:val="00366AAD"/>
    <w:rsid w:val="00367437"/>
    <w:rsid w:val="00373FA4"/>
    <w:rsid w:val="00374FB5"/>
    <w:rsid w:val="00375185"/>
    <w:rsid w:val="003752E9"/>
    <w:rsid w:val="00376631"/>
    <w:rsid w:val="00376783"/>
    <w:rsid w:val="00380F81"/>
    <w:rsid w:val="00381BD4"/>
    <w:rsid w:val="0038366C"/>
    <w:rsid w:val="003843E5"/>
    <w:rsid w:val="00385221"/>
    <w:rsid w:val="00385B7C"/>
    <w:rsid w:val="003861D9"/>
    <w:rsid w:val="0039213D"/>
    <w:rsid w:val="003935C0"/>
    <w:rsid w:val="003945FA"/>
    <w:rsid w:val="003955A2"/>
    <w:rsid w:val="003A0661"/>
    <w:rsid w:val="003A1887"/>
    <w:rsid w:val="003A1AB5"/>
    <w:rsid w:val="003A1BC0"/>
    <w:rsid w:val="003A567A"/>
    <w:rsid w:val="003A65EC"/>
    <w:rsid w:val="003B10F2"/>
    <w:rsid w:val="003B328C"/>
    <w:rsid w:val="003B650B"/>
    <w:rsid w:val="003C1C1C"/>
    <w:rsid w:val="003C380C"/>
    <w:rsid w:val="003C420C"/>
    <w:rsid w:val="003C4753"/>
    <w:rsid w:val="003C5B4C"/>
    <w:rsid w:val="003C6253"/>
    <w:rsid w:val="003C76A9"/>
    <w:rsid w:val="003C76E4"/>
    <w:rsid w:val="003D2983"/>
    <w:rsid w:val="003D2D32"/>
    <w:rsid w:val="003D7E54"/>
    <w:rsid w:val="003E0570"/>
    <w:rsid w:val="003E093E"/>
    <w:rsid w:val="003F0A49"/>
    <w:rsid w:val="003F24AC"/>
    <w:rsid w:val="003F42C6"/>
    <w:rsid w:val="003F7145"/>
    <w:rsid w:val="003F77C2"/>
    <w:rsid w:val="00406FCA"/>
    <w:rsid w:val="00407041"/>
    <w:rsid w:val="004070BD"/>
    <w:rsid w:val="00410B6D"/>
    <w:rsid w:val="00412542"/>
    <w:rsid w:val="00413413"/>
    <w:rsid w:val="00413D6F"/>
    <w:rsid w:val="00415C32"/>
    <w:rsid w:val="00423E4A"/>
    <w:rsid w:val="00432A13"/>
    <w:rsid w:val="00434340"/>
    <w:rsid w:val="00434640"/>
    <w:rsid w:val="00435CF8"/>
    <w:rsid w:val="00443542"/>
    <w:rsid w:val="00444DEB"/>
    <w:rsid w:val="004465E1"/>
    <w:rsid w:val="00447051"/>
    <w:rsid w:val="004472BC"/>
    <w:rsid w:val="004541F6"/>
    <w:rsid w:val="00454A4A"/>
    <w:rsid w:val="00454FD6"/>
    <w:rsid w:val="00456925"/>
    <w:rsid w:val="004575CA"/>
    <w:rsid w:val="00457E06"/>
    <w:rsid w:val="00463033"/>
    <w:rsid w:val="00463401"/>
    <w:rsid w:val="0046375D"/>
    <w:rsid w:val="004728E0"/>
    <w:rsid w:val="00475A85"/>
    <w:rsid w:val="00475CD8"/>
    <w:rsid w:val="00476867"/>
    <w:rsid w:val="00477A3A"/>
    <w:rsid w:val="004810E4"/>
    <w:rsid w:val="00484AB2"/>
    <w:rsid w:val="00484FCA"/>
    <w:rsid w:val="00485F33"/>
    <w:rsid w:val="0049176D"/>
    <w:rsid w:val="00493D9A"/>
    <w:rsid w:val="00493ED4"/>
    <w:rsid w:val="00495B13"/>
    <w:rsid w:val="00495F42"/>
    <w:rsid w:val="00497E6F"/>
    <w:rsid w:val="004A3EB6"/>
    <w:rsid w:val="004A5026"/>
    <w:rsid w:val="004A618F"/>
    <w:rsid w:val="004A7AB2"/>
    <w:rsid w:val="004B2829"/>
    <w:rsid w:val="004B2AE1"/>
    <w:rsid w:val="004C0631"/>
    <w:rsid w:val="004C1E36"/>
    <w:rsid w:val="004C4C64"/>
    <w:rsid w:val="004C4DDC"/>
    <w:rsid w:val="004C4FBB"/>
    <w:rsid w:val="004D040A"/>
    <w:rsid w:val="004D2A4A"/>
    <w:rsid w:val="004D6112"/>
    <w:rsid w:val="004D6E9B"/>
    <w:rsid w:val="004E108E"/>
    <w:rsid w:val="004E7AA1"/>
    <w:rsid w:val="004E7F8B"/>
    <w:rsid w:val="004F0747"/>
    <w:rsid w:val="004F5B41"/>
    <w:rsid w:val="0050044A"/>
    <w:rsid w:val="00503F88"/>
    <w:rsid w:val="00504CAB"/>
    <w:rsid w:val="00507C17"/>
    <w:rsid w:val="005109A1"/>
    <w:rsid w:val="00510DE3"/>
    <w:rsid w:val="00523B09"/>
    <w:rsid w:val="005241DD"/>
    <w:rsid w:val="00527DB8"/>
    <w:rsid w:val="00530117"/>
    <w:rsid w:val="0053446D"/>
    <w:rsid w:val="005370A3"/>
    <w:rsid w:val="00537B5C"/>
    <w:rsid w:val="00537E66"/>
    <w:rsid w:val="005404E0"/>
    <w:rsid w:val="0054086D"/>
    <w:rsid w:val="00541E31"/>
    <w:rsid w:val="00544BB9"/>
    <w:rsid w:val="00546D0C"/>
    <w:rsid w:val="005513B8"/>
    <w:rsid w:val="00557151"/>
    <w:rsid w:val="00560A07"/>
    <w:rsid w:val="00560B8A"/>
    <w:rsid w:val="00565A1F"/>
    <w:rsid w:val="00571D6A"/>
    <w:rsid w:val="00571FED"/>
    <w:rsid w:val="00573D81"/>
    <w:rsid w:val="00573E05"/>
    <w:rsid w:val="005772D7"/>
    <w:rsid w:val="005776E8"/>
    <w:rsid w:val="00584E5D"/>
    <w:rsid w:val="00584F38"/>
    <w:rsid w:val="0058728F"/>
    <w:rsid w:val="00593EE4"/>
    <w:rsid w:val="005A2116"/>
    <w:rsid w:val="005A2C5A"/>
    <w:rsid w:val="005A3BF1"/>
    <w:rsid w:val="005A6481"/>
    <w:rsid w:val="005A6DCF"/>
    <w:rsid w:val="005A788D"/>
    <w:rsid w:val="005B2D6D"/>
    <w:rsid w:val="005B5B81"/>
    <w:rsid w:val="005B73FB"/>
    <w:rsid w:val="005C205A"/>
    <w:rsid w:val="005C5517"/>
    <w:rsid w:val="005C58F6"/>
    <w:rsid w:val="005D200D"/>
    <w:rsid w:val="005F0843"/>
    <w:rsid w:val="005F0D76"/>
    <w:rsid w:val="005F1158"/>
    <w:rsid w:val="005F3159"/>
    <w:rsid w:val="005F3AB2"/>
    <w:rsid w:val="005F3C26"/>
    <w:rsid w:val="005F3F76"/>
    <w:rsid w:val="006004FA"/>
    <w:rsid w:val="00600EF0"/>
    <w:rsid w:val="006010BE"/>
    <w:rsid w:val="00602020"/>
    <w:rsid w:val="006033C2"/>
    <w:rsid w:val="00604062"/>
    <w:rsid w:val="006056B4"/>
    <w:rsid w:val="00606386"/>
    <w:rsid w:val="00607470"/>
    <w:rsid w:val="00607BD6"/>
    <w:rsid w:val="006102CE"/>
    <w:rsid w:val="00614606"/>
    <w:rsid w:val="0061604C"/>
    <w:rsid w:val="00616400"/>
    <w:rsid w:val="00620EF3"/>
    <w:rsid w:val="0062208F"/>
    <w:rsid w:val="00623151"/>
    <w:rsid w:val="0062350B"/>
    <w:rsid w:val="006261E3"/>
    <w:rsid w:val="00627BCF"/>
    <w:rsid w:val="006304AC"/>
    <w:rsid w:val="006307A5"/>
    <w:rsid w:val="00634A18"/>
    <w:rsid w:val="00634DB3"/>
    <w:rsid w:val="00635616"/>
    <w:rsid w:val="00640D0B"/>
    <w:rsid w:val="006436BC"/>
    <w:rsid w:val="00643CC5"/>
    <w:rsid w:val="00643F29"/>
    <w:rsid w:val="0064566F"/>
    <w:rsid w:val="00645BF8"/>
    <w:rsid w:val="00651059"/>
    <w:rsid w:val="00653541"/>
    <w:rsid w:val="00661649"/>
    <w:rsid w:val="00661717"/>
    <w:rsid w:val="00661E60"/>
    <w:rsid w:val="0066701E"/>
    <w:rsid w:val="006671D6"/>
    <w:rsid w:val="006677B3"/>
    <w:rsid w:val="00670528"/>
    <w:rsid w:val="006708DA"/>
    <w:rsid w:val="00671527"/>
    <w:rsid w:val="00672DED"/>
    <w:rsid w:val="00673D33"/>
    <w:rsid w:val="00675164"/>
    <w:rsid w:val="00675494"/>
    <w:rsid w:val="00676951"/>
    <w:rsid w:val="00677634"/>
    <w:rsid w:val="006831C5"/>
    <w:rsid w:val="00684A61"/>
    <w:rsid w:val="00685FB1"/>
    <w:rsid w:val="006873AF"/>
    <w:rsid w:val="006879E2"/>
    <w:rsid w:val="00687C7E"/>
    <w:rsid w:val="006911AC"/>
    <w:rsid w:val="0069185C"/>
    <w:rsid w:val="006944BF"/>
    <w:rsid w:val="00694624"/>
    <w:rsid w:val="00694793"/>
    <w:rsid w:val="00697936"/>
    <w:rsid w:val="006A3743"/>
    <w:rsid w:val="006A4DE5"/>
    <w:rsid w:val="006A60C3"/>
    <w:rsid w:val="006A712E"/>
    <w:rsid w:val="006A773C"/>
    <w:rsid w:val="006B1C7C"/>
    <w:rsid w:val="006B25FF"/>
    <w:rsid w:val="006B714F"/>
    <w:rsid w:val="006C3DB2"/>
    <w:rsid w:val="006C4305"/>
    <w:rsid w:val="006C7E3A"/>
    <w:rsid w:val="006D0137"/>
    <w:rsid w:val="006D0E92"/>
    <w:rsid w:val="006D3914"/>
    <w:rsid w:val="006D3A94"/>
    <w:rsid w:val="006E4DF4"/>
    <w:rsid w:val="006F00DF"/>
    <w:rsid w:val="006F66C7"/>
    <w:rsid w:val="00702529"/>
    <w:rsid w:val="00704110"/>
    <w:rsid w:val="007048BD"/>
    <w:rsid w:val="00707162"/>
    <w:rsid w:val="00710675"/>
    <w:rsid w:val="00710747"/>
    <w:rsid w:val="00711B1D"/>
    <w:rsid w:val="007122AA"/>
    <w:rsid w:val="00712321"/>
    <w:rsid w:val="00715987"/>
    <w:rsid w:val="00720673"/>
    <w:rsid w:val="00722B90"/>
    <w:rsid w:val="007232FE"/>
    <w:rsid w:val="00723D06"/>
    <w:rsid w:val="00724132"/>
    <w:rsid w:val="00724798"/>
    <w:rsid w:val="00725422"/>
    <w:rsid w:val="007305BB"/>
    <w:rsid w:val="00734303"/>
    <w:rsid w:val="00742BE8"/>
    <w:rsid w:val="0074552B"/>
    <w:rsid w:val="00745C2A"/>
    <w:rsid w:val="00750966"/>
    <w:rsid w:val="00755E0B"/>
    <w:rsid w:val="0075690C"/>
    <w:rsid w:val="00756CC9"/>
    <w:rsid w:val="0075775B"/>
    <w:rsid w:val="007577C9"/>
    <w:rsid w:val="007634EA"/>
    <w:rsid w:val="0076435D"/>
    <w:rsid w:val="007676C3"/>
    <w:rsid w:val="007714CF"/>
    <w:rsid w:val="00774898"/>
    <w:rsid w:val="00775688"/>
    <w:rsid w:val="00777C10"/>
    <w:rsid w:val="00782ED0"/>
    <w:rsid w:val="0078537D"/>
    <w:rsid w:val="00792F35"/>
    <w:rsid w:val="007A00A5"/>
    <w:rsid w:val="007A07F3"/>
    <w:rsid w:val="007A0C2F"/>
    <w:rsid w:val="007A2C33"/>
    <w:rsid w:val="007A3AC1"/>
    <w:rsid w:val="007A5F66"/>
    <w:rsid w:val="007A672D"/>
    <w:rsid w:val="007A7C70"/>
    <w:rsid w:val="007B1366"/>
    <w:rsid w:val="007B29CA"/>
    <w:rsid w:val="007B325F"/>
    <w:rsid w:val="007B5ABE"/>
    <w:rsid w:val="007C01A8"/>
    <w:rsid w:val="007C1055"/>
    <w:rsid w:val="007C5F7C"/>
    <w:rsid w:val="007C7D71"/>
    <w:rsid w:val="007D0DAD"/>
    <w:rsid w:val="007D37B2"/>
    <w:rsid w:val="007E078D"/>
    <w:rsid w:val="007E1CD1"/>
    <w:rsid w:val="007E715F"/>
    <w:rsid w:val="007F277A"/>
    <w:rsid w:val="007F5C5E"/>
    <w:rsid w:val="007F5FAB"/>
    <w:rsid w:val="00801A22"/>
    <w:rsid w:val="008054EC"/>
    <w:rsid w:val="00813060"/>
    <w:rsid w:val="00814049"/>
    <w:rsid w:val="00814FB3"/>
    <w:rsid w:val="008159C7"/>
    <w:rsid w:val="00816499"/>
    <w:rsid w:val="00816CC1"/>
    <w:rsid w:val="0082135D"/>
    <w:rsid w:val="008222E0"/>
    <w:rsid w:val="0082315B"/>
    <w:rsid w:val="00823B1E"/>
    <w:rsid w:val="0082488C"/>
    <w:rsid w:val="008305A9"/>
    <w:rsid w:val="00830F4E"/>
    <w:rsid w:val="00831764"/>
    <w:rsid w:val="00833817"/>
    <w:rsid w:val="00840A95"/>
    <w:rsid w:val="008415D1"/>
    <w:rsid w:val="008417CA"/>
    <w:rsid w:val="00842799"/>
    <w:rsid w:val="00843ECB"/>
    <w:rsid w:val="00844226"/>
    <w:rsid w:val="0085096B"/>
    <w:rsid w:val="00854E41"/>
    <w:rsid w:val="008564B9"/>
    <w:rsid w:val="00860ACF"/>
    <w:rsid w:val="00865796"/>
    <w:rsid w:val="00874E2C"/>
    <w:rsid w:val="00876D48"/>
    <w:rsid w:val="00876FE0"/>
    <w:rsid w:val="00877C3A"/>
    <w:rsid w:val="008810B3"/>
    <w:rsid w:val="00882213"/>
    <w:rsid w:val="00883C61"/>
    <w:rsid w:val="0089318E"/>
    <w:rsid w:val="00896DFF"/>
    <w:rsid w:val="00897463"/>
    <w:rsid w:val="008A2125"/>
    <w:rsid w:val="008A33D5"/>
    <w:rsid w:val="008A4B40"/>
    <w:rsid w:val="008A691B"/>
    <w:rsid w:val="008B103B"/>
    <w:rsid w:val="008B2175"/>
    <w:rsid w:val="008B68A5"/>
    <w:rsid w:val="008B7B54"/>
    <w:rsid w:val="008C11A7"/>
    <w:rsid w:val="008C77CE"/>
    <w:rsid w:val="008D3B74"/>
    <w:rsid w:val="008D3D91"/>
    <w:rsid w:val="008D4943"/>
    <w:rsid w:val="008D72C5"/>
    <w:rsid w:val="008E2340"/>
    <w:rsid w:val="008E4526"/>
    <w:rsid w:val="008E4EE9"/>
    <w:rsid w:val="008E6F07"/>
    <w:rsid w:val="008F5887"/>
    <w:rsid w:val="008F5BB6"/>
    <w:rsid w:val="008F7F0F"/>
    <w:rsid w:val="00900090"/>
    <w:rsid w:val="009037F3"/>
    <w:rsid w:val="00905AD4"/>
    <w:rsid w:val="00914CD4"/>
    <w:rsid w:val="0091548A"/>
    <w:rsid w:val="00915F4D"/>
    <w:rsid w:val="009175C2"/>
    <w:rsid w:val="0092153B"/>
    <w:rsid w:val="00922911"/>
    <w:rsid w:val="00927867"/>
    <w:rsid w:val="009311E0"/>
    <w:rsid w:val="009316CE"/>
    <w:rsid w:val="00931ECF"/>
    <w:rsid w:val="00934EE6"/>
    <w:rsid w:val="00936399"/>
    <w:rsid w:val="0093746F"/>
    <w:rsid w:val="009403B3"/>
    <w:rsid w:val="00940E65"/>
    <w:rsid w:val="0094189A"/>
    <w:rsid w:val="00943514"/>
    <w:rsid w:val="00944CF7"/>
    <w:rsid w:val="00945063"/>
    <w:rsid w:val="00947848"/>
    <w:rsid w:val="009503B4"/>
    <w:rsid w:val="00951382"/>
    <w:rsid w:val="00952D58"/>
    <w:rsid w:val="00952DE9"/>
    <w:rsid w:val="0095364E"/>
    <w:rsid w:val="00960507"/>
    <w:rsid w:val="0096172F"/>
    <w:rsid w:val="00961C7E"/>
    <w:rsid w:val="00961D1C"/>
    <w:rsid w:val="00962036"/>
    <w:rsid w:val="009626AB"/>
    <w:rsid w:val="00963792"/>
    <w:rsid w:val="00964ADD"/>
    <w:rsid w:val="00965B61"/>
    <w:rsid w:val="00967B6C"/>
    <w:rsid w:val="009700CE"/>
    <w:rsid w:val="00972889"/>
    <w:rsid w:val="0097292F"/>
    <w:rsid w:val="00973F1F"/>
    <w:rsid w:val="009748D6"/>
    <w:rsid w:val="009778B8"/>
    <w:rsid w:val="00981F05"/>
    <w:rsid w:val="00983008"/>
    <w:rsid w:val="00983843"/>
    <w:rsid w:val="00983CC7"/>
    <w:rsid w:val="00983D7F"/>
    <w:rsid w:val="00984718"/>
    <w:rsid w:val="00987D72"/>
    <w:rsid w:val="00990729"/>
    <w:rsid w:val="009968B7"/>
    <w:rsid w:val="009A3E06"/>
    <w:rsid w:val="009B04AC"/>
    <w:rsid w:val="009B0A4E"/>
    <w:rsid w:val="009B173B"/>
    <w:rsid w:val="009B1A0E"/>
    <w:rsid w:val="009B2891"/>
    <w:rsid w:val="009B5663"/>
    <w:rsid w:val="009B5760"/>
    <w:rsid w:val="009C26D6"/>
    <w:rsid w:val="009C34F1"/>
    <w:rsid w:val="009C493F"/>
    <w:rsid w:val="009C527E"/>
    <w:rsid w:val="009C6722"/>
    <w:rsid w:val="009D37B9"/>
    <w:rsid w:val="009D48DE"/>
    <w:rsid w:val="009D530A"/>
    <w:rsid w:val="009E1F11"/>
    <w:rsid w:val="009E6ABD"/>
    <w:rsid w:val="009E732B"/>
    <w:rsid w:val="009E798F"/>
    <w:rsid w:val="009F5F3C"/>
    <w:rsid w:val="009F6D4E"/>
    <w:rsid w:val="009F7587"/>
    <w:rsid w:val="00A01DB9"/>
    <w:rsid w:val="00A02C0D"/>
    <w:rsid w:val="00A04437"/>
    <w:rsid w:val="00A075FB"/>
    <w:rsid w:val="00A12A5B"/>
    <w:rsid w:val="00A20658"/>
    <w:rsid w:val="00A20D21"/>
    <w:rsid w:val="00A21B8E"/>
    <w:rsid w:val="00A24A05"/>
    <w:rsid w:val="00A31B74"/>
    <w:rsid w:val="00A3668B"/>
    <w:rsid w:val="00A36DF7"/>
    <w:rsid w:val="00A379E7"/>
    <w:rsid w:val="00A40553"/>
    <w:rsid w:val="00A40B52"/>
    <w:rsid w:val="00A4287C"/>
    <w:rsid w:val="00A4464A"/>
    <w:rsid w:val="00A5017C"/>
    <w:rsid w:val="00A51BE8"/>
    <w:rsid w:val="00A53801"/>
    <w:rsid w:val="00A53E64"/>
    <w:rsid w:val="00A577EE"/>
    <w:rsid w:val="00A578CE"/>
    <w:rsid w:val="00A6367F"/>
    <w:rsid w:val="00A64440"/>
    <w:rsid w:val="00A65E07"/>
    <w:rsid w:val="00A67689"/>
    <w:rsid w:val="00A70FE6"/>
    <w:rsid w:val="00A72F0F"/>
    <w:rsid w:val="00A76991"/>
    <w:rsid w:val="00A771F1"/>
    <w:rsid w:val="00A829F8"/>
    <w:rsid w:val="00A82CB0"/>
    <w:rsid w:val="00A836CA"/>
    <w:rsid w:val="00A84208"/>
    <w:rsid w:val="00A84332"/>
    <w:rsid w:val="00A85B60"/>
    <w:rsid w:val="00A85D2D"/>
    <w:rsid w:val="00A8691C"/>
    <w:rsid w:val="00A91B33"/>
    <w:rsid w:val="00A91E54"/>
    <w:rsid w:val="00A930F4"/>
    <w:rsid w:val="00A97871"/>
    <w:rsid w:val="00AA2AD6"/>
    <w:rsid w:val="00AA3052"/>
    <w:rsid w:val="00AA3921"/>
    <w:rsid w:val="00AA44A7"/>
    <w:rsid w:val="00AA472C"/>
    <w:rsid w:val="00AA520C"/>
    <w:rsid w:val="00AA71CB"/>
    <w:rsid w:val="00AA7303"/>
    <w:rsid w:val="00AB04B6"/>
    <w:rsid w:val="00AB0518"/>
    <w:rsid w:val="00AB06E2"/>
    <w:rsid w:val="00AB1471"/>
    <w:rsid w:val="00AB1786"/>
    <w:rsid w:val="00AB2150"/>
    <w:rsid w:val="00AB2AB1"/>
    <w:rsid w:val="00AB3716"/>
    <w:rsid w:val="00AB3BE8"/>
    <w:rsid w:val="00AB6D69"/>
    <w:rsid w:val="00AC044F"/>
    <w:rsid w:val="00AD0441"/>
    <w:rsid w:val="00AD5C59"/>
    <w:rsid w:val="00AD615F"/>
    <w:rsid w:val="00AD63DE"/>
    <w:rsid w:val="00AD6724"/>
    <w:rsid w:val="00AD6F29"/>
    <w:rsid w:val="00AE166E"/>
    <w:rsid w:val="00AE54C4"/>
    <w:rsid w:val="00AE7B22"/>
    <w:rsid w:val="00AF278C"/>
    <w:rsid w:val="00AF2A2F"/>
    <w:rsid w:val="00AF4287"/>
    <w:rsid w:val="00B03D0D"/>
    <w:rsid w:val="00B07B15"/>
    <w:rsid w:val="00B07FBB"/>
    <w:rsid w:val="00B10DA0"/>
    <w:rsid w:val="00B13C88"/>
    <w:rsid w:val="00B20AEA"/>
    <w:rsid w:val="00B20C0F"/>
    <w:rsid w:val="00B225D9"/>
    <w:rsid w:val="00B24960"/>
    <w:rsid w:val="00B24B8F"/>
    <w:rsid w:val="00B31586"/>
    <w:rsid w:val="00B32B92"/>
    <w:rsid w:val="00B32E21"/>
    <w:rsid w:val="00B4154C"/>
    <w:rsid w:val="00B424DF"/>
    <w:rsid w:val="00B44C5F"/>
    <w:rsid w:val="00B451DA"/>
    <w:rsid w:val="00B47840"/>
    <w:rsid w:val="00B50511"/>
    <w:rsid w:val="00B558CC"/>
    <w:rsid w:val="00B5697B"/>
    <w:rsid w:val="00B56F23"/>
    <w:rsid w:val="00B6263A"/>
    <w:rsid w:val="00B67EF5"/>
    <w:rsid w:val="00B718D6"/>
    <w:rsid w:val="00B734F4"/>
    <w:rsid w:val="00B76B0E"/>
    <w:rsid w:val="00B824D1"/>
    <w:rsid w:val="00B84FEB"/>
    <w:rsid w:val="00B854DA"/>
    <w:rsid w:val="00B85FB6"/>
    <w:rsid w:val="00B867C5"/>
    <w:rsid w:val="00B87515"/>
    <w:rsid w:val="00B875AF"/>
    <w:rsid w:val="00B876F9"/>
    <w:rsid w:val="00B93199"/>
    <w:rsid w:val="00B93779"/>
    <w:rsid w:val="00BA45D1"/>
    <w:rsid w:val="00BA5843"/>
    <w:rsid w:val="00BA5CF2"/>
    <w:rsid w:val="00BA78F2"/>
    <w:rsid w:val="00BA7AC2"/>
    <w:rsid w:val="00BB0EBE"/>
    <w:rsid w:val="00BB3301"/>
    <w:rsid w:val="00BB6EAC"/>
    <w:rsid w:val="00BC0288"/>
    <w:rsid w:val="00BC0A94"/>
    <w:rsid w:val="00BC28CD"/>
    <w:rsid w:val="00BC52E0"/>
    <w:rsid w:val="00BC57A1"/>
    <w:rsid w:val="00BD2097"/>
    <w:rsid w:val="00BD425B"/>
    <w:rsid w:val="00BD51B0"/>
    <w:rsid w:val="00BD561C"/>
    <w:rsid w:val="00BE1CC0"/>
    <w:rsid w:val="00BE6230"/>
    <w:rsid w:val="00BF10FD"/>
    <w:rsid w:val="00BF5181"/>
    <w:rsid w:val="00BF530F"/>
    <w:rsid w:val="00BF63DA"/>
    <w:rsid w:val="00C01A0A"/>
    <w:rsid w:val="00C04F2C"/>
    <w:rsid w:val="00C05F01"/>
    <w:rsid w:val="00C07BC1"/>
    <w:rsid w:val="00C1470C"/>
    <w:rsid w:val="00C16913"/>
    <w:rsid w:val="00C2299B"/>
    <w:rsid w:val="00C22AD6"/>
    <w:rsid w:val="00C23E41"/>
    <w:rsid w:val="00C25DCC"/>
    <w:rsid w:val="00C31C77"/>
    <w:rsid w:val="00C34B09"/>
    <w:rsid w:val="00C3503E"/>
    <w:rsid w:val="00C351B5"/>
    <w:rsid w:val="00C35E26"/>
    <w:rsid w:val="00C36599"/>
    <w:rsid w:val="00C401DF"/>
    <w:rsid w:val="00C40AB9"/>
    <w:rsid w:val="00C41CDA"/>
    <w:rsid w:val="00C42FB7"/>
    <w:rsid w:val="00C43426"/>
    <w:rsid w:val="00C50C2A"/>
    <w:rsid w:val="00C52FB8"/>
    <w:rsid w:val="00C56E3C"/>
    <w:rsid w:val="00C617A2"/>
    <w:rsid w:val="00C63361"/>
    <w:rsid w:val="00C6591A"/>
    <w:rsid w:val="00C66EA3"/>
    <w:rsid w:val="00C67C23"/>
    <w:rsid w:val="00C7002D"/>
    <w:rsid w:val="00C7168C"/>
    <w:rsid w:val="00C725C4"/>
    <w:rsid w:val="00C74608"/>
    <w:rsid w:val="00C754DA"/>
    <w:rsid w:val="00C8004D"/>
    <w:rsid w:val="00C80762"/>
    <w:rsid w:val="00C80E38"/>
    <w:rsid w:val="00C83022"/>
    <w:rsid w:val="00C837BD"/>
    <w:rsid w:val="00C84236"/>
    <w:rsid w:val="00C848E2"/>
    <w:rsid w:val="00C86B8D"/>
    <w:rsid w:val="00C92E4D"/>
    <w:rsid w:val="00C96C61"/>
    <w:rsid w:val="00C96FB0"/>
    <w:rsid w:val="00C975A1"/>
    <w:rsid w:val="00C97BA9"/>
    <w:rsid w:val="00CA3683"/>
    <w:rsid w:val="00CA5B3D"/>
    <w:rsid w:val="00CA7956"/>
    <w:rsid w:val="00CB2ECC"/>
    <w:rsid w:val="00CB32E6"/>
    <w:rsid w:val="00CB5D98"/>
    <w:rsid w:val="00CC2A6C"/>
    <w:rsid w:val="00CC507B"/>
    <w:rsid w:val="00CD2648"/>
    <w:rsid w:val="00CD2CAE"/>
    <w:rsid w:val="00CD31C4"/>
    <w:rsid w:val="00CD36DB"/>
    <w:rsid w:val="00CD4C9E"/>
    <w:rsid w:val="00CD4EDA"/>
    <w:rsid w:val="00CD66CA"/>
    <w:rsid w:val="00CD7C3E"/>
    <w:rsid w:val="00CE243A"/>
    <w:rsid w:val="00CE32DC"/>
    <w:rsid w:val="00CE67B4"/>
    <w:rsid w:val="00CE7CEB"/>
    <w:rsid w:val="00CE7D97"/>
    <w:rsid w:val="00CE7F90"/>
    <w:rsid w:val="00CF2357"/>
    <w:rsid w:val="00CF32E8"/>
    <w:rsid w:val="00D002EB"/>
    <w:rsid w:val="00D01DA6"/>
    <w:rsid w:val="00D024EC"/>
    <w:rsid w:val="00D042BF"/>
    <w:rsid w:val="00D066AB"/>
    <w:rsid w:val="00D10A1D"/>
    <w:rsid w:val="00D10F12"/>
    <w:rsid w:val="00D122E9"/>
    <w:rsid w:val="00D13560"/>
    <w:rsid w:val="00D14743"/>
    <w:rsid w:val="00D14E56"/>
    <w:rsid w:val="00D17710"/>
    <w:rsid w:val="00D20AAA"/>
    <w:rsid w:val="00D22702"/>
    <w:rsid w:val="00D2460B"/>
    <w:rsid w:val="00D264A1"/>
    <w:rsid w:val="00D26618"/>
    <w:rsid w:val="00D26ABB"/>
    <w:rsid w:val="00D275EE"/>
    <w:rsid w:val="00D30520"/>
    <w:rsid w:val="00D31992"/>
    <w:rsid w:val="00D36022"/>
    <w:rsid w:val="00D3679E"/>
    <w:rsid w:val="00D3706C"/>
    <w:rsid w:val="00D376F5"/>
    <w:rsid w:val="00D40DAA"/>
    <w:rsid w:val="00D44101"/>
    <w:rsid w:val="00D46E2C"/>
    <w:rsid w:val="00D51D9F"/>
    <w:rsid w:val="00D52FFB"/>
    <w:rsid w:val="00D54C52"/>
    <w:rsid w:val="00D54E36"/>
    <w:rsid w:val="00D554A4"/>
    <w:rsid w:val="00D55765"/>
    <w:rsid w:val="00D56AF6"/>
    <w:rsid w:val="00D56D63"/>
    <w:rsid w:val="00D635E5"/>
    <w:rsid w:val="00D71EC6"/>
    <w:rsid w:val="00D720CB"/>
    <w:rsid w:val="00D7574C"/>
    <w:rsid w:val="00D806F5"/>
    <w:rsid w:val="00D816DA"/>
    <w:rsid w:val="00D81FBA"/>
    <w:rsid w:val="00D82975"/>
    <w:rsid w:val="00D934BE"/>
    <w:rsid w:val="00D935AE"/>
    <w:rsid w:val="00D974A4"/>
    <w:rsid w:val="00DA3AD5"/>
    <w:rsid w:val="00DA58C7"/>
    <w:rsid w:val="00DB134B"/>
    <w:rsid w:val="00DB2D60"/>
    <w:rsid w:val="00DB46BF"/>
    <w:rsid w:val="00DC1404"/>
    <w:rsid w:val="00DC5EDD"/>
    <w:rsid w:val="00DC7105"/>
    <w:rsid w:val="00DD03DE"/>
    <w:rsid w:val="00DD049D"/>
    <w:rsid w:val="00DD0B8B"/>
    <w:rsid w:val="00DD1009"/>
    <w:rsid w:val="00DD1CC6"/>
    <w:rsid w:val="00DD22B9"/>
    <w:rsid w:val="00DD434C"/>
    <w:rsid w:val="00DD5B41"/>
    <w:rsid w:val="00DE0F27"/>
    <w:rsid w:val="00DE2452"/>
    <w:rsid w:val="00DE2E2D"/>
    <w:rsid w:val="00DE31A4"/>
    <w:rsid w:val="00DF0892"/>
    <w:rsid w:val="00DF08F9"/>
    <w:rsid w:val="00DF13BE"/>
    <w:rsid w:val="00DF3944"/>
    <w:rsid w:val="00DF3F3C"/>
    <w:rsid w:val="00DF5BC4"/>
    <w:rsid w:val="00E01021"/>
    <w:rsid w:val="00E01EB0"/>
    <w:rsid w:val="00E04F29"/>
    <w:rsid w:val="00E0516D"/>
    <w:rsid w:val="00E07F53"/>
    <w:rsid w:val="00E12EE5"/>
    <w:rsid w:val="00E1795F"/>
    <w:rsid w:val="00E23820"/>
    <w:rsid w:val="00E24009"/>
    <w:rsid w:val="00E2589A"/>
    <w:rsid w:val="00E25F6F"/>
    <w:rsid w:val="00E30C6D"/>
    <w:rsid w:val="00E3181C"/>
    <w:rsid w:val="00E3542D"/>
    <w:rsid w:val="00E37CCF"/>
    <w:rsid w:val="00E40D3E"/>
    <w:rsid w:val="00E419E1"/>
    <w:rsid w:val="00E43CB6"/>
    <w:rsid w:val="00E44BB7"/>
    <w:rsid w:val="00E52F18"/>
    <w:rsid w:val="00E55AD1"/>
    <w:rsid w:val="00E55CCF"/>
    <w:rsid w:val="00E57B0B"/>
    <w:rsid w:val="00E603F4"/>
    <w:rsid w:val="00E61898"/>
    <w:rsid w:val="00E65671"/>
    <w:rsid w:val="00E71B54"/>
    <w:rsid w:val="00E756A8"/>
    <w:rsid w:val="00E7630E"/>
    <w:rsid w:val="00E8179B"/>
    <w:rsid w:val="00E86C41"/>
    <w:rsid w:val="00E90024"/>
    <w:rsid w:val="00E90ACA"/>
    <w:rsid w:val="00E9178E"/>
    <w:rsid w:val="00E96F6A"/>
    <w:rsid w:val="00E97C47"/>
    <w:rsid w:val="00EA1244"/>
    <w:rsid w:val="00EA1EB3"/>
    <w:rsid w:val="00EB0B01"/>
    <w:rsid w:val="00EB1A53"/>
    <w:rsid w:val="00EB1CDF"/>
    <w:rsid w:val="00EB2C82"/>
    <w:rsid w:val="00EB71D3"/>
    <w:rsid w:val="00EB721E"/>
    <w:rsid w:val="00EC2602"/>
    <w:rsid w:val="00EC2671"/>
    <w:rsid w:val="00EC4B06"/>
    <w:rsid w:val="00EC59F4"/>
    <w:rsid w:val="00ED0B95"/>
    <w:rsid w:val="00ED14DE"/>
    <w:rsid w:val="00ED6AD4"/>
    <w:rsid w:val="00EE0AAC"/>
    <w:rsid w:val="00EE0C11"/>
    <w:rsid w:val="00EE2D6B"/>
    <w:rsid w:val="00EE653B"/>
    <w:rsid w:val="00EF04C6"/>
    <w:rsid w:val="00EF19B8"/>
    <w:rsid w:val="00EF430C"/>
    <w:rsid w:val="00F0134B"/>
    <w:rsid w:val="00F0168B"/>
    <w:rsid w:val="00F016FF"/>
    <w:rsid w:val="00F01E57"/>
    <w:rsid w:val="00F0398A"/>
    <w:rsid w:val="00F0515F"/>
    <w:rsid w:val="00F07B40"/>
    <w:rsid w:val="00F104E2"/>
    <w:rsid w:val="00F10B7B"/>
    <w:rsid w:val="00F13C34"/>
    <w:rsid w:val="00F16E5C"/>
    <w:rsid w:val="00F24394"/>
    <w:rsid w:val="00F24968"/>
    <w:rsid w:val="00F25570"/>
    <w:rsid w:val="00F26CAC"/>
    <w:rsid w:val="00F27A0C"/>
    <w:rsid w:val="00F324F1"/>
    <w:rsid w:val="00F36753"/>
    <w:rsid w:val="00F3675A"/>
    <w:rsid w:val="00F36909"/>
    <w:rsid w:val="00F36CB3"/>
    <w:rsid w:val="00F37109"/>
    <w:rsid w:val="00F4075B"/>
    <w:rsid w:val="00F41E33"/>
    <w:rsid w:val="00F43412"/>
    <w:rsid w:val="00F437AB"/>
    <w:rsid w:val="00F43A29"/>
    <w:rsid w:val="00F468D7"/>
    <w:rsid w:val="00F47F3D"/>
    <w:rsid w:val="00F50E1A"/>
    <w:rsid w:val="00F5392E"/>
    <w:rsid w:val="00F55B18"/>
    <w:rsid w:val="00F56356"/>
    <w:rsid w:val="00F623E8"/>
    <w:rsid w:val="00F6279F"/>
    <w:rsid w:val="00F6761C"/>
    <w:rsid w:val="00F72ED6"/>
    <w:rsid w:val="00F732EF"/>
    <w:rsid w:val="00F76B2F"/>
    <w:rsid w:val="00F80370"/>
    <w:rsid w:val="00F83230"/>
    <w:rsid w:val="00F86715"/>
    <w:rsid w:val="00F87554"/>
    <w:rsid w:val="00F8759D"/>
    <w:rsid w:val="00F87EF0"/>
    <w:rsid w:val="00F92E98"/>
    <w:rsid w:val="00F9334D"/>
    <w:rsid w:val="00F94CF4"/>
    <w:rsid w:val="00F974C9"/>
    <w:rsid w:val="00FA18B3"/>
    <w:rsid w:val="00FA2A9B"/>
    <w:rsid w:val="00FA37B1"/>
    <w:rsid w:val="00FA6BCA"/>
    <w:rsid w:val="00FA700D"/>
    <w:rsid w:val="00FB1134"/>
    <w:rsid w:val="00FB22CF"/>
    <w:rsid w:val="00FB2B17"/>
    <w:rsid w:val="00FB31AE"/>
    <w:rsid w:val="00FC42C3"/>
    <w:rsid w:val="00FC46D0"/>
    <w:rsid w:val="00FC56DB"/>
    <w:rsid w:val="00FD2B48"/>
    <w:rsid w:val="00FD49DC"/>
    <w:rsid w:val="00FE2552"/>
    <w:rsid w:val="00FE31AE"/>
    <w:rsid w:val="00FE671A"/>
    <w:rsid w:val="00FF4A12"/>
    <w:rsid w:val="00FF52B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2BAE28"/>
  <w15:docId w15:val="{5B0F60D0-D8B6-468D-B70B-380926724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40" w:line="360" w:lineRule="auto"/>
        <w:ind w:left="2126" w:hanging="777"/>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Tekstpodstawowy"/>
    <w:link w:val="Nagwek1Znak"/>
    <w:qFormat/>
    <w:rsid w:val="00447051"/>
    <w:pPr>
      <w:keepNext/>
      <w:numPr>
        <w:numId w:val="1"/>
      </w:numPr>
      <w:adjustRightInd w:val="0"/>
      <w:snapToGrid w:val="0"/>
      <w:outlineLvl w:val="0"/>
    </w:pPr>
    <w:rPr>
      <w:rFonts w:ascii="Arial" w:eastAsia="Times New Roman" w:hAnsi="Arial" w:cs="Times New Roman"/>
      <w:b/>
      <w:bCs/>
      <w:color w:val="000000"/>
      <w:sz w:val="20"/>
      <w:szCs w:val="20"/>
      <w:lang w:val="x-none" w:eastAsia="x-none"/>
    </w:rPr>
  </w:style>
  <w:style w:type="paragraph" w:styleId="Nagwek2">
    <w:name w:val="heading 2"/>
    <w:basedOn w:val="Normalny"/>
    <w:next w:val="Tekstpodstawowy"/>
    <w:link w:val="Nagwek2Znak"/>
    <w:qFormat/>
    <w:rsid w:val="00687C7E"/>
    <w:pPr>
      <w:keepNext/>
      <w:numPr>
        <w:ilvl w:val="1"/>
        <w:numId w:val="1"/>
      </w:numPr>
      <w:adjustRightInd w:val="0"/>
      <w:snapToGrid w:val="0"/>
      <w:outlineLvl w:val="1"/>
    </w:pPr>
    <w:rPr>
      <w:rFonts w:ascii="Arial" w:eastAsia="Times New Roman" w:hAnsi="Arial" w:cs="Times New Roman"/>
      <w:b/>
      <w:bCs/>
      <w:color w:val="000000"/>
      <w:sz w:val="20"/>
      <w:szCs w:val="20"/>
      <w:lang w:val="x-none"/>
    </w:rPr>
  </w:style>
  <w:style w:type="paragraph" w:styleId="Nagwek3">
    <w:name w:val="heading 3"/>
    <w:basedOn w:val="Normalny"/>
    <w:next w:val="Tekstpodstawowy"/>
    <w:link w:val="Nagwek3Znak"/>
    <w:qFormat/>
    <w:rsid w:val="00687C7E"/>
    <w:pPr>
      <w:numPr>
        <w:ilvl w:val="2"/>
        <w:numId w:val="1"/>
      </w:numPr>
      <w:adjustRightInd w:val="0"/>
      <w:snapToGrid w:val="0"/>
      <w:outlineLvl w:val="2"/>
    </w:pPr>
    <w:rPr>
      <w:rFonts w:ascii="Arial" w:eastAsia="Times New Roman" w:hAnsi="Arial" w:cs="Times New Roman"/>
      <w:bCs/>
      <w:color w:val="000000"/>
      <w:sz w:val="20"/>
      <w:szCs w:val="20"/>
      <w:lang w:val="x-none" w:eastAsia="x-none"/>
    </w:rPr>
  </w:style>
  <w:style w:type="paragraph" w:styleId="Nagwek4">
    <w:name w:val="heading 4"/>
    <w:basedOn w:val="Normalny"/>
    <w:next w:val="Tekstpodstawowy"/>
    <w:link w:val="Nagwek4Znak"/>
    <w:qFormat/>
    <w:rsid w:val="00687C7E"/>
    <w:pPr>
      <w:numPr>
        <w:ilvl w:val="3"/>
        <w:numId w:val="1"/>
      </w:numPr>
      <w:adjustRightInd w:val="0"/>
      <w:snapToGrid w:val="0"/>
      <w:outlineLvl w:val="3"/>
    </w:pPr>
    <w:rPr>
      <w:rFonts w:ascii="Arial" w:eastAsia="Times New Roman" w:hAnsi="Arial" w:cs="Times New Roman"/>
      <w:bCs/>
      <w:color w:val="000000"/>
      <w:sz w:val="20"/>
      <w:szCs w:val="20"/>
      <w:lang w:val="x-none" w:eastAsia="x-none"/>
    </w:rPr>
  </w:style>
  <w:style w:type="paragraph" w:styleId="Nagwek5">
    <w:name w:val="heading 5"/>
    <w:basedOn w:val="Normalny"/>
    <w:next w:val="Normalny"/>
    <w:link w:val="Nagwek5Znak"/>
    <w:uiPriority w:val="9"/>
    <w:unhideWhenUsed/>
    <w:qFormat/>
    <w:rsid w:val="00D10F12"/>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Tekstpodstawowy"/>
    <w:link w:val="Nagwek6Znak"/>
    <w:qFormat/>
    <w:rsid w:val="00687C7E"/>
    <w:pPr>
      <w:numPr>
        <w:numId w:val="2"/>
      </w:numPr>
      <w:tabs>
        <w:tab w:val="left" w:pos="2552"/>
      </w:tabs>
      <w:adjustRightInd w:val="0"/>
      <w:snapToGrid w:val="0"/>
      <w:outlineLvl w:val="5"/>
    </w:pPr>
    <w:rPr>
      <w:rFonts w:ascii="Arial" w:eastAsia="Times New Roman" w:hAnsi="Arial" w:cs="Times New Roman"/>
      <w:sz w:val="20"/>
      <w:szCs w:val="20"/>
      <w:lang w:val="x-none" w:eastAsia="x-none"/>
    </w:rPr>
  </w:style>
  <w:style w:type="paragraph" w:styleId="Nagwek7">
    <w:name w:val="heading 7"/>
    <w:basedOn w:val="Normalny"/>
    <w:next w:val="Tekstpodstawowy"/>
    <w:link w:val="Nagwek7Znak"/>
    <w:qFormat/>
    <w:rsid w:val="00687C7E"/>
    <w:pPr>
      <w:numPr>
        <w:ilvl w:val="6"/>
        <w:numId w:val="1"/>
      </w:numPr>
      <w:spacing w:line="240" w:lineRule="auto"/>
      <w:outlineLvl w:val="6"/>
    </w:pPr>
    <w:rPr>
      <w:rFonts w:ascii="Times New Roman" w:eastAsia="Times New Roman" w:hAnsi="Times New Roman" w:cs="Times New Roman"/>
      <w:color w:val="000000"/>
      <w:sz w:val="24"/>
      <w:szCs w:val="24"/>
      <w:lang w:val="x-none" w:eastAsia="x-none"/>
    </w:rPr>
  </w:style>
  <w:style w:type="paragraph" w:styleId="Nagwek8">
    <w:name w:val="heading 8"/>
    <w:basedOn w:val="Normalny"/>
    <w:next w:val="Tekstpodstawowy"/>
    <w:link w:val="Nagwek8Znak"/>
    <w:qFormat/>
    <w:rsid w:val="00687C7E"/>
    <w:pPr>
      <w:numPr>
        <w:ilvl w:val="7"/>
        <w:numId w:val="1"/>
      </w:numPr>
      <w:spacing w:line="240" w:lineRule="auto"/>
      <w:outlineLvl w:val="7"/>
    </w:pPr>
    <w:rPr>
      <w:rFonts w:ascii="Times New Roman" w:eastAsia="Times New Roman" w:hAnsi="Times New Roman" w:cs="Times New Roman"/>
      <w:iCs/>
      <w:color w:val="000000"/>
      <w:sz w:val="24"/>
      <w:szCs w:val="24"/>
      <w:lang w:val="x-none" w:eastAsia="x-none"/>
    </w:rPr>
  </w:style>
  <w:style w:type="paragraph" w:styleId="Nagwek9">
    <w:name w:val="heading 9"/>
    <w:basedOn w:val="Normalny"/>
    <w:next w:val="Tekstpodstawowy"/>
    <w:link w:val="Nagwek9Znak"/>
    <w:qFormat/>
    <w:rsid w:val="00687C7E"/>
    <w:pPr>
      <w:numPr>
        <w:ilvl w:val="8"/>
        <w:numId w:val="1"/>
      </w:numPr>
      <w:spacing w:line="240" w:lineRule="auto"/>
      <w:outlineLvl w:val="8"/>
    </w:pPr>
    <w:rPr>
      <w:rFonts w:ascii="Times New Roman" w:eastAsia="Times New Roman" w:hAnsi="Times New Roman" w:cs="Times New Roman"/>
      <w:color w:val="000000"/>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unhideWhenUsed/>
    <w:rsid w:val="00687C7E"/>
    <w:pPr>
      <w:spacing w:after="120"/>
    </w:pPr>
  </w:style>
  <w:style w:type="character" w:customStyle="1" w:styleId="TekstpodstawowyZnak">
    <w:name w:val="Tekst podstawowy Znak"/>
    <w:basedOn w:val="Domylnaczcionkaakapitu"/>
    <w:link w:val="Tekstpodstawowy"/>
    <w:uiPriority w:val="99"/>
    <w:rsid w:val="00687C7E"/>
  </w:style>
  <w:style w:type="character" w:customStyle="1" w:styleId="Nagwek1Znak">
    <w:name w:val="Nagłówek 1 Znak"/>
    <w:basedOn w:val="Domylnaczcionkaakapitu"/>
    <w:link w:val="Nagwek1"/>
    <w:rsid w:val="00447051"/>
    <w:rPr>
      <w:rFonts w:ascii="Arial" w:eastAsia="Times New Roman" w:hAnsi="Arial" w:cs="Times New Roman"/>
      <w:b/>
      <w:bCs/>
      <w:color w:val="000000"/>
      <w:sz w:val="20"/>
      <w:szCs w:val="20"/>
      <w:lang w:val="x-none" w:eastAsia="x-none"/>
    </w:rPr>
  </w:style>
  <w:style w:type="character" w:customStyle="1" w:styleId="Nagwek2Znak">
    <w:name w:val="Nagłówek 2 Znak"/>
    <w:basedOn w:val="Domylnaczcionkaakapitu"/>
    <w:link w:val="Nagwek2"/>
    <w:rsid w:val="00687C7E"/>
    <w:rPr>
      <w:rFonts w:ascii="Arial" w:eastAsia="Times New Roman" w:hAnsi="Arial" w:cs="Times New Roman"/>
      <w:b/>
      <w:bCs/>
      <w:color w:val="000000"/>
      <w:sz w:val="20"/>
      <w:szCs w:val="20"/>
      <w:lang w:val="x-none"/>
    </w:rPr>
  </w:style>
  <w:style w:type="character" w:customStyle="1" w:styleId="Nagwek3Znak">
    <w:name w:val="Nagłówek 3 Znak"/>
    <w:basedOn w:val="Domylnaczcionkaakapitu"/>
    <w:link w:val="Nagwek3"/>
    <w:rsid w:val="00687C7E"/>
    <w:rPr>
      <w:rFonts w:ascii="Arial" w:eastAsia="Times New Roman" w:hAnsi="Arial" w:cs="Times New Roman"/>
      <w:bCs/>
      <w:color w:val="000000"/>
      <w:sz w:val="20"/>
      <w:szCs w:val="20"/>
      <w:lang w:val="x-none" w:eastAsia="x-none"/>
    </w:rPr>
  </w:style>
  <w:style w:type="character" w:customStyle="1" w:styleId="Nagwek4Znak">
    <w:name w:val="Nagłówek 4 Znak"/>
    <w:basedOn w:val="Domylnaczcionkaakapitu"/>
    <w:link w:val="Nagwek4"/>
    <w:rsid w:val="00687C7E"/>
    <w:rPr>
      <w:rFonts w:ascii="Arial" w:eastAsia="Times New Roman" w:hAnsi="Arial" w:cs="Times New Roman"/>
      <w:bCs/>
      <w:color w:val="000000"/>
      <w:sz w:val="20"/>
      <w:szCs w:val="20"/>
      <w:lang w:val="x-none" w:eastAsia="x-none"/>
    </w:rPr>
  </w:style>
  <w:style w:type="character" w:customStyle="1" w:styleId="Nagwek5Znak">
    <w:name w:val="Nagłówek 5 Znak"/>
    <w:basedOn w:val="Domylnaczcionkaakapitu"/>
    <w:link w:val="Nagwek5"/>
    <w:uiPriority w:val="9"/>
    <w:rsid w:val="00D10F12"/>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rsid w:val="00687C7E"/>
    <w:rPr>
      <w:rFonts w:ascii="Arial" w:eastAsia="Times New Roman" w:hAnsi="Arial" w:cs="Times New Roman"/>
      <w:sz w:val="20"/>
      <w:szCs w:val="20"/>
      <w:lang w:val="x-none" w:eastAsia="x-none"/>
    </w:rPr>
  </w:style>
  <w:style w:type="character" w:customStyle="1" w:styleId="Nagwek7Znak">
    <w:name w:val="Nagłówek 7 Znak"/>
    <w:basedOn w:val="Domylnaczcionkaakapitu"/>
    <w:link w:val="Nagwek7"/>
    <w:rsid w:val="00687C7E"/>
    <w:rPr>
      <w:rFonts w:ascii="Times New Roman" w:eastAsia="Times New Roman" w:hAnsi="Times New Roman" w:cs="Times New Roman"/>
      <w:color w:val="000000"/>
      <w:sz w:val="24"/>
      <w:szCs w:val="24"/>
      <w:lang w:val="x-none" w:eastAsia="x-none"/>
    </w:rPr>
  </w:style>
  <w:style w:type="character" w:customStyle="1" w:styleId="Nagwek8Znak">
    <w:name w:val="Nagłówek 8 Znak"/>
    <w:basedOn w:val="Domylnaczcionkaakapitu"/>
    <w:link w:val="Nagwek8"/>
    <w:rsid w:val="00687C7E"/>
    <w:rPr>
      <w:rFonts w:ascii="Times New Roman" w:eastAsia="Times New Roman" w:hAnsi="Times New Roman" w:cs="Times New Roman"/>
      <w:iCs/>
      <w:color w:val="000000"/>
      <w:sz w:val="24"/>
      <w:szCs w:val="24"/>
      <w:lang w:val="x-none" w:eastAsia="x-none"/>
    </w:rPr>
  </w:style>
  <w:style w:type="character" w:customStyle="1" w:styleId="Nagwek9Znak">
    <w:name w:val="Nagłówek 9 Znak"/>
    <w:basedOn w:val="Domylnaczcionkaakapitu"/>
    <w:link w:val="Nagwek9"/>
    <w:rsid w:val="00687C7E"/>
    <w:rPr>
      <w:rFonts w:ascii="Times New Roman" w:eastAsia="Times New Roman" w:hAnsi="Times New Roman" w:cs="Times New Roman"/>
      <w:color w:val="000000"/>
      <w:sz w:val="24"/>
      <w:lang w:val="x-none" w:eastAsia="x-none"/>
    </w:rPr>
  </w:style>
  <w:style w:type="character" w:styleId="Odwoaniedokomentarza">
    <w:name w:val="annotation reference"/>
    <w:uiPriority w:val="99"/>
    <w:rsid w:val="00687C7E"/>
    <w:rPr>
      <w:sz w:val="16"/>
      <w:szCs w:val="16"/>
    </w:rPr>
  </w:style>
  <w:style w:type="paragraph" w:styleId="Tekstkomentarza">
    <w:name w:val="annotation text"/>
    <w:basedOn w:val="Normalny"/>
    <w:link w:val="TekstkomentarzaZnak"/>
    <w:uiPriority w:val="99"/>
    <w:rsid w:val="00687C7E"/>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687C7E"/>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87C7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87C7E"/>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687C7E"/>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687C7E"/>
    <w:rPr>
      <w:rFonts w:ascii="Times New Roman" w:eastAsia="Times New Roman" w:hAnsi="Times New Roman" w:cs="Times New Roman"/>
      <w:b/>
      <w:bCs/>
      <w:sz w:val="20"/>
      <w:szCs w:val="20"/>
      <w:lang w:eastAsia="pl-PL"/>
    </w:rPr>
  </w:style>
  <w:style w:type="paragraph" w:styleId="Nagwek">
    <w:name w:val="header"/>
    <w:basedOn w:val="Normalny"/>
    <w:link w:val="NagwekZnak"/>
    <w:unhideWhenUsed/>
    <w:rsid w:val="007E078D"/>
    <w:pPr>
      <w:tabs>
        <w:tab w:val="center" w:pos="4513"/>
        <w:tab w:val="right" w:pos="9026"/>
      </w:tabs>
      <w:spacing w:after="0" w:line="240" w:lineRule="auto"/>
    </w:pPr>
  </w:style>
  <w:style w:type="character" w:customStyle="1" w:styleId="NagwekZnak">
    <w:name w:val="Nagłówek Znak"/>
    <w:basedOn w:val="Domylnaczcionkaakapitu"/>
    <w:link w:val="Nagwek"/>
    <w:rsid w:val="007E078D"/>
  </w:style>
  <w:style w:type="paragraph" w:styleId="Stopka">
    <w:name w:val="footer"/>
    <w:basedOn w:val="Normalny"/>
    <w:link w:val="StopkaZnak"/>
    <w:uiPriority w:val="99"/>
    <w:unhideWhenUsed/>
    <w:rsid w:val="007E078D"/>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7E078D"/>
  </w:style>
  <w:style w:type="paragraph" w:styleId="Nagwekspisutreci">
    <w:name w:val="TOC Heading"/>
    <w:basedOn w:val="Nagwek1"/>
    <w:next w:val="Normalny"/>
    <w:uiPriority w:val="39"/>
    <w:semiHidden/>
    <w:unhideWhenUsed/>
    <w:qFormat/>
    <w:rsid w:val="00CD66CA"/>
    <w:pPr>
      <w:keepLines/>
      <w:numPr>
        <w:numId w:val="0"/>
      </w:numPr>
      <w:adjustRightInd/>
      <w:snapToGrid/>
      <w:spacing w:before="480" w:after="0" w:line="276" w:lineRule="auto"/>
      <w:jc w:val="left"/>
      <w:outlineLvl w:val="9"/>
    </w:pPr>
    <w:rPr>
      <w:rFonts w:asciiTheme="majorHAnsi" w:eastAsiaTheme="majorEastAsia" w:hAnsiTheme="majorHAnsi" w:cstheme="majorBidi"/>
      <w:color w:val="365F91" w:themeColor="accent1" w:themeShade="BF"/>
      <w:sz w:val="28"/>
      <w:szCs w:val="28"/>
      <w:lang w:val="en-US" w:eastAsia="ja-JP"/>
    </w:rPr>
  </w:style>
  <w:style w:type="paragraph" w:styleId="Spistreci2">
    <w:name w:val="toc 2"/>
    <w:basedOn w:val="Normalny"/>
    <w:next w:val="Normalny"/>
    <w:autoRedefine/>
    <w:uiPriority w:val="39"/>
    <w:unhideWhenUsed/>
    <w:qFormat/>
    <w:rsid w:val="002B6E8F"/>
    <w:pPr>
      <w:tabs>
        <w:tab w:val="right" w:leader="dot" w:pos="9062"/>
      </w:tabs>
      <w:spacing w:after="0"/>
      <w:ind w:left="646" w:hanging="646"/>
      <w:jc w:val="center"/>
    </w:pPr>
    <w:rPr>
      <w:rFonts w:cstheme="minorHAnsi"/>
      <w:smallCaps/>
      <w:sz w:val="20"/>
      <w:szCs w:val="20"/>
    </w:rPr>
  </w:style>
  <w:style w:type="paragraph" w:styleId="Spistreci3">
    <w:name w:val="toc 3"/>
    <w:basedOn w:val="Normalny"/>
    <w:next w:val="Normalny"/>
    <w:autoRedefine/>
    <w:uiPriority w:val="39"/>
    <w:unhideWhenUsed/>
    <w:qFormat/>
    <w:rsid w:val="00CD66CA"/>
    <w:pPr>
      <w:spacing w:after="0"/>
      <w:ind w:left="440"/>
      <w:jc w:val="left"/>
    </w:pPr>
    <w:rPr>
      <w:rFonts w:cstheme="minorHAnsi"/>
      <w:i/>
      <w:iCs/>
      <w:sz w:val="20"/>
      <w:szCs w:val="20"/>
    </w:rPr>
  </w:style>
  <w:style w:type="character" w:styleId="Hipercze">
    <w:name w:val="Hyperlink"/>
    <w:basedOn w:val="Domylnaczcionkaakapitu"/>
    <w:uiPriority w:val="99"/>
    <w:unhideWhenUsed/>
    <w:rsid w:val="00CD66CA"/>
    <w:rPr>
      <w:color w:val="0000FF" w:themeColor="hyperlink"/>
      <w:u w:val="single"/>
    </w:rPr>
  </w:style>
  <w:style w:type="paragraph" w:styleId="Poprawka">
    <w:name w:val="Revision"/>
    <w:hidden/>
    <w:uiPriority w:val="99"/>
    <w:semiHidden/>
    <w:rsid w:val="00967B6C"/>
    <w:pPr>
      <w:spacing w:after="0" w:line="240" w:lineRule="auto"/>
    </w:pPr>
  </w:style>
  <w:style w:type="character" w:styleId="Wyrnieniedelikatne">
    <w:name w:val="Subtle Emphasis"/>
    <w:uiPriority w:val="19"/>
    <w:qFormat/>
    <w:rsid w:val="007122AA"/>
    <w:rPr>
      <w:rFonts w:ascii="Arial" w:hAnsi="Arial"/>
      <w:b w:val="0"/>
      <w:i w:val="0"/>
      <w:iCs/>
      <w:color w:val="auto"/>
      <w:sz w:val="20"/>
    </w:rPr>
  </w:style>
  <w:style w:type="paragraph" w:customStyle="1" w:styleId="Numerowaniewzacznikach">
    <w:name w:val="Numerowanie w załącznikach"/>
    <w:basedOn w:val="Normalny"/>
    <w:rsid w:val="00A40B52"/>
    <w:pPr>
      <w:numPr>
        <w:numId w:val="4"/>
      </w:numPr>
      <w:spacing w:before="120" w:after="120" w:line="240" w:lineRule="auto"/>
    </w:pPr>
    <w:rPr>
      <w:rFonts w:ascii="Arial" w:eastAsia="Times New Roman" w:hAnsi="Arial" w:cs="Times New Roman"/>
      <w:sz w:val="20"/>
      <w:szCs w:val="20"/>
      <w:lang w:eastAsia="pl-PL"/>
    </w:rPr>
  </w:style>
  <w:style w:type="paragraph" w:customStyle="1" w:styleId="Numerowaniea">
    <w:name w:val="Numerowanie a"/>
    <w:basedOn w:val="Normalny"/>
    <w:rsid w:val="00D54E36"/>
    <w:pPr>
      <w:spacing w:before="120" w:after="120" w:line="240" w:lineRule="auto"/>
      <w:ind w:left="0" w:firstLine="0"/>
    </w:pPr>
    <w:rPr>
      <w:rFonts w:ascii="Arial" w:eastAsia="Times New Roman" w:hAnsi="Arial" w:cs="Times New Roman"/>
      <w:sz w:val="20"/>
      <w:szCs w:val="20"/>
      <w:lang w:eastAsia="pl-PL"/>
    </w:rPr>
  </w:style>
  <w:style w:type="paragraph" w:customStyle="1" w:styleId="TekstpodstawowyUmowy">
    <w:name w:val="Tekst podstawowy Umowy"/>
    <w:basedOn w:val="Normalny"/>
    <w:link w:val="TekstpodstawowyUmowyZnak"/>
    <w:rsid w:val="00385B7C"/>
    <w:pPr>
      <w:spacing w:before="120" w:after="120" w:line="240" w:lineRule="auto"/>
      <w:ind w:left="539" w:firstLine="0"/>
    </w:pPr>
    <w:rPr>
      <w:rFonts w:ascii="Arial" w:eastAsia="Times New Roman" w:hAnsi="Arial" w:cs="Times New Roman"/>
      <w:sz w:val="20"/>
      <w:szCs w:val="20"/>
      <w:lang w:eastAsia="pl-PL"/>
    </w:rPr>
  </w:style>
  <w:style w:type="character" w:customStyle="1" w:styleId="TekstpodstawowyUmowyZnak">
    <w:name w:val="Tekst podstawowy Umowy Znak"/>
    <w:link w:val="TekstpodstawowyUmowy"/>
    <w:rsid w:val="00385B7C"/>
    <w:rPr>
      <w:rFonts w:ascii="Arial" w:eastAsia="Times New Roman" w:hAnsi="Arial" w:cs="Times New Roman"/>
      <w:sz w:val="20"/>
      <w:szCs w:val="20"/>
      <w:lang w:eastAsia="pl-PL"/>
    </w:rPr>
  </w:style>
  <w:style w:type="character" w:styleId="Uwydatnienie">
    <w:name w:val="Emphasis"/>
    <w:qFormat/>
    <w:rsid w:val="008B2175"/>
    <w:rPr>
      <w:i/>
      <w:iCs/>
    </w:rPr>
  </w:style>
  <w:style w:type="paragraph" w:styleId="Spistreci1">
    <w:name w:val="toc 1"/>
    <w:basedOn w:val="Normalny"/>
    <w:next w:val="Normalny"/>
    <w:autoRedefine/>
    <w:uiPriority w:val="39"/>
    <w:unhideWhenUsed/>
    <w:qFormat/>
    <w:rsid w:val="002B6E8F"/>
    <w:pPr>
      <w:spacing w:before="120" w:after="120"/>
      <w:ind w:left="0" w:firstLine="0"/>
      <w:jc w:val="left"/>
    </w:pPr>
    <w:rPr>
      <w:rFonts w:cstheme="minorHAnsi"/>
      <w:b/>
      <w:bCs/>
      <w:caps/>
      <w:sz w:val="20"/>
      <w:szCs w:val="20"/>
    </w:rPr>
  </w:style>
  <w:style w:type="paragraph" w:styleId="Spistreci4">
    <w:name w:val="toc 4"/>
    <w:basedOn w:val="Normalny"/>
    <w:next w:val="Normalny"/>
    <w:autoRedefine/>
    <w:uiPriority w:val="39"/>
    <w:unhideWhenUsed/>
    <w:rsid w:val="00EE653B"/>
    <w:pPr>
      <w:spacing w:after="0"/>
      <w:ind w:left="660"/>
      <w:jc w:val="left"/>
    </w:pPr>
    <w:rPr>
      <w:rFonts w:cstheme="minorHAnsi"/>
      <w:sz w:val="18"/>
      <w:szCs w:val="18"/>
    </w:rPr>
  </w:style>
  <w:style w:type="paragraph" w:styleId="Spistreci5">
    <w:name w:val="toc 5"/>
    <w:basedOn w:val="Normalny"/>
    <w:next w:val="Normalny"/>
    <w:autoRedefine/>
    <w:uiPriority w:val="39"/>
    <w:unhideWhenUsed/>
    <w:rsid w:val="00EE653B"/>
    <w:pPr>
      <w:spacing w:after="0"/>
      <w:ind w:left="880"/>
      <w:jc w:val="left"/>
    </w:pPr>
    <w:rPr>
      <w:rFonts w:cstheme="minorHAnsi"/>
      <w:sz w:val="18"/>
      <w:szCs w:val="18"/>
    </w:rPr>
  </w:style>
  <w:style w:type="paragraph" w:styleId="Spistreci6">
    <w:name w:val="toc 6"/>
    <w:basedOn w:val="Normalny"/>
    <w:next w:val="Normalny"/>
    <w:autoRedefine/>
    <w:uiPriority w:val="39"/>
    <w:unhideWhenUsed/>
    <w:rsid w:val="00EE653B"/>
    <w:pPr>
      <w:spacing w:after="0"/>
      <w:ind w:left="1100"/>
      <w:jc w:val="left"/>
    </w:pPr>
    <w:rPr>
      <w:rFonts w:cstheme="minorHAnsi"/>
      <w:sz w:val="18"/>
      <w:szCs w:val="18"/>
    </w:rPr>
  </w:style>
  <w:style w:type="paragraph" w:styleId="Spistreci7">
    <w:name w:val="toc 7"/>
    <w:basedOn w:val="Normalny"/>
    <w:next w:val="Normalny"/>
    <w:autoRedefine/>
    <w:uiPriority w:val="39"/>
    <w:unhideWhenUsed/>
    <w:rsid w:val="00EE653B"/>
    <w:pPr>
      <w:spacing w:after="0"/>
      <w:ind w:left="1320"/>
      <w:jc w:val="left"/>
    </w:pPr>
    <w:rPr>
      <w:rFonts w:cstheme="minorHAnsi"/>
      <w:sz w:val="18"/>
      <w:szCs w:val="18"/>
    </w:rPr>
  </w:style>
  <w:style w:type="paragraph" w:styleId="Spistreci8">
    <w:name w:val="toc 8"/>
    <w:basedOn w:val="Normalny"/>
    <w:next w:val="Normalny"/>
    <w:autoRedefine/>
    <w:uiPriority w:val="39"/>
    <w:unhideWhenUsed/>
    <w:rsid w:val="00EE653B"/>
    <w:pPr>
      <w:spacing w:after="0"/>
      <w:ind w:left="1540"/>
      <w:jc w:val="left"/>
    </w:pPr>
    <w:rPr>
      <w:rFonts w:cstheme="minorHAnsi"/>
      <w:sz w:val="18"/>
      <w:szCs w:val="18"/>
    </w:rPr>
  </w:style>
  <w:style w:type="paragraph" w:styleId="Spistreci9">
    <w:name w:val="toc 9"/>
    <w:basedOn w:val="Normalny"/>
    <w:next w:val="Normalny"/>
    <w:autoRedefine/>
    <w:uiPriority w:val="39"/>
    <w:unhideWhenUsed/>
    <w:rsid w:val="00EE653B"/>
    <w:pPr>
      <w:spacing w:after="0"/>
      <w:ind w:left="1760"/>
      <w:jc w:val="left"/>
    </w:pPr>
    <w:rPr>
      <w:rFonts w:cstheme="minorHAnsi"/>
      <w:sz w:val="18"/>
      <w:szCs w:val="18"/>
    </w:rPr>
  </w:style>
  <w:style w:type="table" w:styleId="Tabela-Siatka">
    <w:name w:val="Table Grid"/>
    <w:basedOn w:val="Standardowy"/>
    <w:uiPriority w:val="59"/>
    <w:rsid w:val="00E603F4"/>
    <w:pPr>
      <w:spacing w:after="0" w:line="240" w:lineRule="auto"/>
      <w:ind w:left="0" w:firstLine="0"/>
      <w:jc w:val="left"/>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L9">
    <w:name w:val="Standard L9"/>
    <w:basedOn w:val="Normalny"/>
    <w:next w:val="Tekstpodstawowy3"/>
    <w:rsid w:val="00225AA5"/>
    <w:pPr>
      <w:numPr>
        <w:ilvl w:val="8"/>
        <w:numId w:val="5"/>
      </w:numPr>
      <w:spacing w:line="240" w:lineRule="auto"/>
      <w:outlineLvl w:val="8"/>
    </w:pPr>
    <w:rPr>
      <w:rFonts w:ascii="Times New Roman" w:eastAsia="SimSun" w:hAnsi="Times New Roman" w:cs="Times New Roman"/>
      <w:sz w:val="24"/>
      <w:szCs w:val="16"/>
      <w:lang w:eastAsia="zh-CN" w:bidi="he-IL"/>
    </w:rPr>
  </w:style>
  <w:style w:type="paragraph" w:styleId="Tekstpodstawowy3">
    <w:name w:val="Body Text 3"/>
    <w:basedOn w:val="Normalny"/>
    <w:link w:val="Tekstpodstawowy3Znak"/>
    <w:uiPriority w:val="99"/>
    <w:semiHidden/>
    <w:unhideWhenUsed/>
    <w:rsid w:val="00225AA5"/>
    <w:pPr>
      <w:spacing w:after="120"/>
    </w:pPr>
    <w:rPr>
      <w:sz w:val="16"/>
      <w:szCs w:val="16"/>
    </w:rPr>
  </w:style>
  <w:style w:type="character" w:customStyle="1" w:styleId="Tekstpodstawowy3Znak">
    <w:name w:val="Tekst podstawowy 3 Znak"/>
    <w:basedOn w:val="Domylnaczcionkaakapitu"/>
    <w:link w:val="Tekstpodstawowy3"/>
    <w:uiPriority w:val="99"/>
    <w:semiHidden/>
    <w:rsid w:val="00225AA5"/>
    <w:rPr>
      <w:sz w:val="16"/>
      <w:szCs w:val="16"/>
    </w:rPr>
  </w:style>
  <w:style w:type="paragraph" w:customStyle="1" w:styleId="StandardL8">
    <w:name w:val="Standard L8"/>
    <w:basedOn w:val="Normalny"/>
    <w:next w:val="Tekstpodstawowy2"/>
    <w:rsid w:val="00225AA5"/>
    <w:pPr>
      <w:numPr>
        <w:ilvl w:val="7"/>
        <w:numId w:val="5"/>
      </w:numPr>
      <w:spacing w:line="240" w:lineRule="auto"/>
      <w:outlineLvl w:val="7"/>
    </w:pPr>
    <w:rPr>
      <w:rFonts w:ascii="Times New Roman" w:eastAsia="SimSun" w:hAnsi="Times New Roman" w:cs="Times New Roman"/>
      <w:sz w:val="24"/>
      <w:szCs w:val="16"/>
      <w:lang w:eastAsia="zh-CN" w:bidi="he-IL"/>
    </w:rPr>
  </w:style>
  <w:style w:type="paragraph" w:styleId="Tekstpodstawowy2">
    <w:name w:val="Body Text 2"/>
    <w:basedOn w:val="Normalny"/>
    <w:link w:val="Tekstpodstawowy2Znak"/>
    <w:uiPriority w:val="99"/>
    <w:semiHidden/>
    <w:unhideWhenUsed/>
    <w:rsid w:val="00225AA5"/>
    <w:pPr>
      <w:spacing w:after="120" w:line="480" w:lineRule="auto"/>
    </w:pPr>
  </w:style>
  <w:style w:type="character" w:customStyle="1" w:styleId="Tekstpodstawowy2Znak">
    <w:name w:val="Tekst podstawowy 2 Znak"/>
    <w:basedOn w:val="Domylnaczcionkaakapitu"/>
    <w:link w:val="Tekstpodstawowy2"/>
    <w:uiPriority w:val="99"/>
    <w:semiHidden/>
    <w:rsid w:val="00225AA5"/>
  </w:style>
  <w:style w:type="paragraph" w:customStyle="1" w:styleId="StandardL7">
    <w:name w:val="Standard L7"/>
    <w:basedOn w:val="Normalny"/>
    <w:rsid w:val="00225AA5"/>
    <w:pPr>
      <w:numPr>
        <w:ilvl w:val="6"/>
        <w:numId w:val="5"/>
      </w:numPr>
      <w:spacing w:line="240" w:lineRule="auto"/>
      <w:outlineLvl w:val="6"/>
    </w:pPr>
    <w:rPr>
      <w:rFonts w:ascii="Times New Roman" w:eastAsia="SimSun" w:hAnsi="Times New Roman" w:cs="Times New Roman"/>
      <w:sz w:val="24"/>
      <w:szCs w:val="16"/>
      <w:lang w:eastAsia="zh-CN" w:bidi="he-IL"/>
    </w:rPr>
  </w:style>
  <w:style w:type="paragraph" w:customStyle="1" w:styleId="StandardL6">
    <w:name w:val="Standard L6"/>
    <w:basedOn w:val="Normalny"/>
    <w:rsid w:val="00225AA5"/>
    <w:pPr>
      <w:tabs>
        <w:tab w:val="num" w:pos="3600"/>
      </w:tabs>
      <w:spacing w:line="240" w:lineRule="auto"/>
      <w:ind w:left="3600" w:hanging="720"/>
      <w:outlineLvl w:val="5"/>
    </w:pPr>
    <w:rPr>
      <w:rFonts w:ascii="Times New Roman" w:eastAsia="SimSun" w:hAnsi="Times New Roman" w:cs="Times New Roman"/>
      <w:sz w:val="24"/>
      <w:szCs w:val="16"/>
      <w:lang w:eastAsia="zh-CN" w:bidi="he-IL"/>
    </w:rPr>
  </w:style>
  <w:style w:type="paragraph" w:customStyle="1" w:styleId="StandardL5">
    <w:name w:val="Standard L5"/>
    <w:basedOn w:val="Normalny"/>
    <w:rsid w:val="00225AA5"/>
    <w:pPr>
      <w:numPr>
        <w:ilvl w:val="4"/>
        <w:numId w:val="5"/>
      </w:numPr>
      <w:spacing w:line="240" w:lineRule="auto"/>
      <w:outlineLvl w:val="4"/>
    </w:pPr>
    <w:rPr>
      <w:rFonts w:ascii="Times New Roman" w:eastAsia="SimSun" w:hAnsi="Times New Roman" w:cs="Times New Roman"/>
      <w:sz w:val="24"/>
      <w:szCs w:val="16"/>
      <w:lang w:eastAsia="zh-CN" w:bidi="he-IL"/>
    </w:rPr>
  </w:style>
  <w:style w:type="paragraph" w:customStyle="1" w:styleId="StandardL4">
    <w:name w:val="Standard L4"/>
    <w:basedOn w:val="Normalny"/>
    <w:next w:val="Tekstpodstawowy3"/>
    <w:link w:val="StandardL4Char"/>
    <w:rsid w:val="00225AA5"/>
    <w:pPr>
      <w:tabs>
        <w:tab w:val="num" w:pos="2160"/>
      </w:tabs>
      <w:spacing w:line="240" w:lineRule="auto"/>
      <w:ind w:left="2160" w:hanging="720"/>
      <w:outlineLvl w:val="3"/>
    </w:pPr>
    <w:rPr>
      <w:rFonts w:ascii="Times New Roman" w:eastAsia="SimSun" w:hAnsi="Times New Roman" w:cs="Times New Roman"/>
      <w:sz w:val="24"/>
      <w:szCs w:val="16"/>
      <w:lang w:eastAsia="zh-CN" w:bidi="he-IL"/>
    </w:rPr>
  </w:style>
  <w:style w:type="character" w:customStyle="1" w:styleId="StandardL4Char">
    <w:name w:val="Standard L4 Char"/>
    <w:link w:val="StandardL4"/>
    <w:rsid w:val="00225AA5"/>
    <w:rPr>
      <w:rFonts w:ascii="Times New Roman" w:eastAsia="SimSun" w:hAnsi="Times New Roman" w:cs="Times New Roman"/>
      <w:sz w:val="24"/>
      <w:szCs w:val="16"/>
      <w:lang w:eastAsia="zh-CN" w:bidi="he-IL"/>
    </w:rPr>
  </w:style>
  <w:style w:type="paragraph" w:customStyle="1" w:styleId="StandardL3">
    <w:name w:val="Standard L3"/>
    <w:basedOn w:val="Normalny"/>
    <w:next w:val="Tekstpodstawowy2"/>
    <w:rsid w:val="00225AA5"/>
    <w:pPr>
      <w:tabs>
        <w:tab w:val="num" w:pos="1440"/>
      </w:tabs>
      <w:spacing w:line="240" w:lineRule="auto"/>
      <w:ind w:left="1440" w:hanging="720"/>
      <w:outlineLvl w:val="2"/>
    </w:pPr>
    <w:rPr>
      <w:rFonts w:ascii="Times New Roman" w:eastAsia="SimSun" w:hAnsi="Times New Roman" w:cs="Times New Roman"/>
      <w:sz w:val="24"/>
      <w:szCs w:val="16"/>
      <w:lang w:eastAsia="zh-CN" w:bidi="he-IL"/>
    </w:rPr>
  </w:style>
  <w:style w:type="paragraph" w:customStyle="1" w:styleId="StandardL2">
    <w:name w:val="Standard L2"/>
    <w:basedOn w:val="Normalny"/>
    <w:next w:val="Normalny"/>
    <w:rsid w:val="00225AA5"/>
    <w:pPr>
      <w:tabs>
        <w:tab w:val="num" w:pos="720"/>
      </w:tabs>
      <w:spacing w:line="240" w:lineRule="auto"/>
      <w:ind w:left="720" w:hanging="720"/>
      <w:outlineLvl w:val="1"/>
    </w:pPr>
    <w:rPr>
      <w:rFonts w:ascii="Times New Roman" w:eastAsia="SimSun" w:hAnsi="Times New Roman" w:cs="Times New Roman"/>
      <w:sz w:val="24"/>
      <w:szCs w:val="16"/>
      <w:lang w:eastAsia="zh-CN" w:bidi="he-IL"/>
    </w:rPr>
  </w:style>
  <w:style w:type="paragraph" w:customStyle="1" w:styleId="StandardL1">
    <w:name w:val="Standard L1"/>
    <w:basedOn w:val="Normalny"/>
    <w:next w:val="Normalny"/>
    <w:rsid w:val="00225AA5"/>
    <w:pPr>
      <w:keepNext/>
      <w:tabs>
        <w:tab w:val="num" w:pos="720"/>
      </w:tabs>
      <w:suppressAutoHyphens/>
      <w:spacing w:line="240" w:lineRule="auto"/>
      <w:ind w:left="720" w:hanging="720"/>
      <w:jc w:val="left"/>
      <w:outlineLvl w:val="0"/>
    </w:pPr>
    <w:rPr>
      <w:rFonts w:ascii="Times New Roman" w:eastAsia="SimSun" w:hAnsi="Times New Roman" w:cs="Times New Roman"/>
      <w:b/>
      <w:caps/>
      <w:sz w:val="24"/>
      <w:szCs w:val="16"/>
      <w:lang w:eastAsia="zh-CN" w:bidi="he-IL"/>
    </w:rPr>
  </w:style>
  <w:style w:type="paragraph" w:styleId="Akapitzlist">
    <w:name w:val="List Paragraph"/>
    <w:basedOn w:val="Normalny"/>
    <w:uiPriority w:val="34"/>
    <w:qFormat/>
    <w:rsid w:val="00094074"/>
    <w:pPr>
      <w:spacing w:after="0" w:line="240" w:lineRule="auto"/>
      <w:ind w:left="720" w:firstLine="0"/>
      <w:jc w:val="left"/>
    </w:pPr>
    <w:rPr>
      <w:rFonts w:ascii="Calibri" w:hAnsi="Calibri" w:cs="Times New Roman"/>
    </w:rPr>
  </w:style>
  <w:style w:type="character" w:styleId="UyteHipercze">
    <w:name w:val="FollowedHyperlink"/>
    <w:basedOn w:val="Domylnaczcionkaakapitu"/>
    <w:uiPriority w:val="99"/>
    <w:semiHidden/>
    <w:unhideWhenUsed/>
    <w:rsid w:val="00702529"/>
    <w:rPr>
      <w:color w:val="800080" w:themeColor="followedHyperlink"/>
      <w:u w:val="single"/>
    </w:rPr>
  </w:style>
  <w:style w:type="character" w:styleId="Odwoanieprzypisudolnego">
    <w:name w:val="footnote reference"/>
    <w:basedOn w:val="Domylnaczcionkaakapitu"/>
    <w:uiPriority w:val="99"/>
    <w:semiHidden/>
    <w:unhideWhenUsed/>
    <w:rsid w:val="00332D61"/>
    <w:rPr>
      <w:vertAlign w:val="superscript"/>
    </w:rPr>
  </w:style>
  <w:style w:type="paragraph" w:styleId="Lista">
    <w:name w:val="List"/>
    <w:basedOn w:val="Normalny"/>
    <w:uiPriority w:val="99"/>
    <w:unhideWhenUsed/>
    <w:rsid w:val="00376631"/>
    <w:pPr>
      <w:ind w:left="283" w:hanging="283"/>
      <w:contextualSpacing/>
    </w:pPr>
  </w:style>
  <w:style w:type="paragraph" w:styleId="Lista2">
    <w:name w:val="List 2"/>
    <w:basedOn w:val="Normalny"/>
    <w:uiPriority w:val="99"/>
    <w:unhideWhenUsed/>
    <w:rsid w:val="00376631"/>
    <w:pPr>
      <w:ind w:left="566" w:hanging="283"/>
      <w:contextualSpacing/>
    </w:pPr>
  </w:style>
  <w:style w:type="paragraph" w:styleId="Listapunktowana2">
    <w:name w:val="List Bullet 2"/>
    <w:basedOn w:val="Normalny"/>
    <w:uiPriority w:val="99"/>
    <w:unhideWhenUsed/>
    <w:rsid w:val="00376631"/>
    <w:pPr>
      <w:numPr>
        <w:numId w:val="6"/>
      </w:numPr>
      <w:contextualSpacing/>
    </w:pPr>
  </w:style>
  <w:style w:type="paragraph" w:styleId="Tytu">
    <w:name w:val="Title"/>
    <w:basedOn w:val="Normalny"/>
    <w:next w:val="Normalny"/>
    <w:link w:val="TytuZnak"/>
    <w:uiPriority w:val="10"/>
    <w:qFormat/>
    <w:rsid w:val="0037663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376631"/>
    <w:rPr>
      <w:rFonts w:asciiTheme="majorHAnsi" w:eastAsiaTheme="majorEastAsia" w:hAnsiTheme="majorHAnsi" w:cstheme="majorBidi"/>
      <w:color w:val="17365D" w:themeColor="text2" w:themeShade="BF"/>
      <w:spacing w:val="5"/>
      <w:kern w:val="28"/>
      <w:sz w:val="52"/>
      <w:szCs w:val="52"/>
    </w:rPr>
  </w:style>
  <w:style w:type="paragraph" w:styleId="Tekstpodstawowywcity">
    <w:name w:val="Body Text Indent"/>
    <w:basedOn w:val="Normalny"/>
    <w:link w:val="TekstpodstawowywcityZnak"/>
    <w:uiPriority w:val="99"/>
    <w:unhideWhenUsed/>
    <w:rsid w:val="00376631"/>
    <w:pPr>
      <w:spacing w:after="120"/>
      <w:ind w:left="283"/>
    </w:pPr>
  </w:style>
  <w:style w:type="character" w:customStyle="1" w:styleId="TekstpodstawowywcityZnak">
    <w:name w:val="Tekst podstawowy wcięty Znak"/>
    <w:basedOn w:val="Domylnaczcionkaakapitu"/>
    <w:link w:val="Tekstpodstawowywcity"/>
    <w:uiPriority w:val="99"/>
    <w:rsid w:val="00376631"/>
  </w:style>
  <w:style w:type="paragraph" w:styleId="Podtytu">
    <w:name w:val="Subtitle"/>
    <w:basedOn w:val="Normalny"/>
    <w:next w:val="Normalny"/>
    <w:link w:val="PodtytuZnak"/>
    <w:uiPriority w:val="11"/>
    <w:qFormat/>
    <w:rsid w:val="00376631"/>
    <w:pPr>
      <w:numPr>
        <w:ilvl w:val="1"/>
      </w:numPr>
      <w:ind w:left="2126" w:hanging="777"/>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376631"/>
    <w:rPr>
      <w:rFonts w:asciiTheme="majorHAnsi" w:eastAsiaTheme="majorEastAsia" w:hAnsiTheme="majorHAnsi" w:cstheme="majorBidi"/>
      <w:i/>
      <w:iCs/>
      <w:color w:val="4F81BD" w:themeColor="accent1"/>
      <w:spacing w:val="15"/>
      <w:sz w:val="24"/>
      <w:szCs w:val="24"/>
    </w:rPr>
  </w:style>
  <w:style w:type="paragraph" w:styleId="Tekstpodstawowyzwciciem2">
    <w:name w:val="Body Text First Indent 2"/>
    <w:basedOn w:val="Tekstpodstawowywcity"/>
    <w:link w:val="Tekstpodstawowyzwciciem2Znak"/>
    <w:uiPriority w:val="99"/>
    <w:unhideWhenUsed/>
    <w:rsid w:val="00376631"/>
    <w:pPr>
      <w:spacing w:after="240"/>
      <w:ind w:left="360" w:firstLine="360"/>
    </w:pPr>
  </w:style>
  <w:style w:type="character" w:customStyle="1" w:styleId="Tekstpodstawowyzwciciem2Znak">
    <w:name w:val="Tekst podstawowy z wcięciem 2 Znak"/>
    <w:basedOn w:val="TekstpodstawowywcityZnak"/>
    <w:link w:val="Tekstpodstawowyzwciciem2"/>
    <w:uiPriority w:val="99"/>
    <w:rsid w:val="00376631"/>
  </w:style>
  <w:style w:type="paragraph" w:styleId="Tekstprzypisudolnego">
    <w:name w:val="footnote text"/>
    <w:basedOn w:val="Normalny"/>
    <w:link w:val="TekstprzypisudolnegoZnak"/>
    <w:uiPriority w:val="99"/>
    <w:semiHidden/>
    <w:unhideWhenUsed/>
    <w:rsid w:val="00BF63D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F63DA"/>
    <w:rPr>
      <w:sz w:val="20"/>
      <w:szCs w:val="20"/>
    </w:rPr>
  </w:style>
  <w:style w:type="character" w:customStyle="1" w:styleId="UnresolvedMention1">
    <w:name w:val="Unresolved Mention1"/>
    <w:basedOn w:val="Domylnaczcionkaakapitu"/>
    <w:uiPriority w:val="99"/>
    <w:semiHidden/>
    <w:unhideWhenUsed/>
    <w:rsid w:val="003F7145"/>
    <w:rPr>
      <w:color w:val="605E5C"/>
      <w:shd w:val="clear" w:color="auto" w:fill="E1DFDD"/>
    </w:rPr>
  </w:style>
  <w:style w:type="character" w:customStyle="1" w:styleId="Nierozpoznanawzmianka1">
    <w:name w:val="Nierozpoznana wzmianka1"/>
    <w:basedOn w:val="Domylnaczcionkaakapitu"/>
    <w:uiPriority w:val="99"/>
    <w:semiHidden/>
    <w:unhideWhenUsed/>
    <w:rsid w:val="008B6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31098">
      <w:bodyDiv w:val="1"/>
      <w:marLeft w:val="0"/>
      <w:marRight w:val="0"/>
      <w:marTop w:val="0"/>
      <w:marBottom w:val="0"/>
      <w:divBdr>
        <w:top w:val="none" w:sz="0" w:space="0" w:color="auto"/>
        <w:left w:val="none" w:sz="0" w:space="0" w:color="auto"/>
        <w:bottom w:val="none" w:sz="0" w:space="0" w:color="auto"/>
        <w:right w:val="none" w:sz="0" w:space="0" w:color="auto"/>
      </w:divBdr>
    </w:div>
    <w:div w:id="175520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neosobowe@orlen.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orlen.pl" TargetMode="External"/><Relationship Id="rId4" Type="http://schemas.openxmlformats.org/officeDocument/2006/relationships/styles" Target="styles.xml"/><Relationship Id="rId9" Type="http://schemas.openxmlformats.org/officeDocument/2006/relationships/hyperlink" Target="mailto:daneosobowe@orle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d o c u m e n t i d > M a t t e r s ! 6 0 8 1 4 5 8 0 . 1 < / d o c u m e n t i d > < s e n d e r i d > K O T W < / s e n d e r i d > < s e n d e r e m a i l > K A T A R Z Y N A . P I E C H O C K A @ T W O B I R D S . C O M < / s e n d e r e m a i l > < l a s t m o d i f i e d > 2 0 2 1 - 0 6 - 2 1 T 1 3 : 0 1 : 0 0 . 0 0 0 0 0 0 0 + 0 2 : 0 0 < / l a s t m o d i f i e d > < d a t a b a s e > M a t t e r s < / d a t a b a s 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1909C-B8D3-425A-AB45-4E2275774B04}">
  <ds:schemaRefs>
    <ds:schemaRef ds:uri="http://www.imanage.com/work/xmlschema"/>
  </ds:schemaRefs>
</ds:datastoreItem>
</file>

<file path=customXml/itemProps2.xml><?xml version="1.0" encoding="utf-8"?>
<ds:datastoreItem xmlns:ds="http://schemas.openxmlformats.org/officeDocument/2006/customXml" ds:itemID="{D2DCB8F9-A247-4783-9540-32322DE0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1390</Words>
  <Characters>8343</Characters>
  <Application>Microsoft Office Word</Application>
  <DocSecurity>0</DocSecurity>
  <Lines>69</Lines>
  <Paragraphs>19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Miaśkiewicz Agnieszka (PKN)</dc:creator>
  <cp:lastModifiedBy>Skowrońska Małgorzata (ANW)</cp:lastModifiedBy>
  <cp:revision>9</cp:revision>
  <dcterms:created xsi:type="dcterms:W3CDTF">2022-07-25T11:26:00Z</dcterms:created>
  <dcterms:modified xsi:type="dcterms:W3CDTF">2023-07-03T09:41:00Z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IManageDocNumber">
    <vt:lpwstr/>
  </property>
  <property fmtid="{D5CDD505-2E9C-101B-9397-08002B2CF9AE}" pid="3" name="BBIManageDocVersion">
    <vt:lpwstr/>
  </property>
  <property fmtid="{D5CDD505-2E9C-101B-9397-08002B2CF9AE}" pid="4" name="BBIManageDocWorkspace">
    <vt:lpwstr/>
  </property>
  <property fmtid="{D5CDD505-2E9C-101B-9397-08002B2CF9AE}" pid="5" name="BBIManageDocClient">
    <vt:lpwstr/>
  </property>
  <property fmtid="{D5CDD505-2E9C-101B-9397-08002B2CF9AE}" pid="6" name="BBIManageDocMatter">
    <vt:lpwstr/>
  </property>
  <property fmtid="{D5CDD505-2E9C-101B-9397-08002B2CF9AE}" pid="7" name="BBIManageDocLibrary">
    <vt:lpwstr/>
  </property>
  <property fmtid="{D5CDD505-2E9C-101B-9397-08002B2CF9AE}" pid="8" name="BBIManageDocDescription">
    <vt:lpwstr/>
  </property>
  <property fmtid="{D5CDD505-2E9C-101B-9397-08002B2CF9AE}" pid="9" name="BBIManageDocFolder">
    <vt:lpwstr/>
  </property>
  <property fmtid="{D5CDD505-2E9C-101B-9397-08002B2CF9AE}" pid="10" name="BBDocRef">
    <vt:lpwstr/>
  </property>
</Properties>
</file>